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28" w:rsidRPr="00354359" w:rsidRDefault="001A5B09">
      <w:pPr>
        <w:pStyle w:val="a3"/>
        <w:rPr>
          <w:i/>
          <w:iCs/>
          <w:sz w:val="22"/>
          <w:szCs w:val="22"/>
        </w:rPr>
      </w:pPr>
      <w:bookmarkStart w:id="0" w:name="_GoBack"/>
      <w:bookmarkEnd w:id="0"/>
      <w:r w:rsidRPr="00354359">
        <w:rPr>
          <w:i/>
          <w:iCs/>
          <w:sz w:val="22"/>
          <w:szCs w:val="22"/>
        </w:rPr>
        <w:t>Сообщение о существенном факте</w:t>
      </w:r>
    </w:p>
    <w:p w:rsidR="00397628" w:rsidRDefault="00397628">
      <w:pPr>
        <w:pStyle w:val="a3"/>
        <w:rPr>
          <w:i/>
          <w:iCs/>
          <w:sz w:val="22"/>
          <w:szCs w:val="22"/>
        </w:rPr>
      </w:pPr>
      <w:r w:rsidRPr="00354359">
        <w:rPr>
          <w:i/>
          <w:iCs/>
          <w:sz w:val="22"/>
          <w:szCs w:val="22"/>
        </w:rPr>
        <w:t>«Сведения о решениях общих собраний»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6120"/>
      </w:tblGrid>
      <w:tr w:rsidR="00397628" w:rsidRPr="00A0654B" w:rsidTr="009A0AED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2"/>
          </w:tcPr>
          <w:p w:rsidR="00397628" w:rsidRPr="00A0654B" w:rsidRDefault="0039762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54B">
              <w:rPr>
                <w:b/>
                <w:bCs/>
                <w:sz w:val="20"/>
                <w:szCs w:val="20"/>
              </w:rPr>
              <w:t>1. Общие сведения</w:t>
            </w:r>
          </w:p>
        </w:tc>
      </w:tr>
      <w:tr w:rsidR="00397628" w:rsidRPr="00A0654B" w:rsidTr="009A0AED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397628" w:rsidRPr="00A0654B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  <w:r w:rsidRPr="00A0654B">
              <w:rPr>
                <w:sz w:val="20"/>
                <w:szCs w:val="20"/>
              </w:rPr>
              <w:t>1.1. Полное фирменное наименование эмитента:</w:t>
            </w:r>
          </w:p>
        </w:tc>
        <w:tc>
          <w:tcPr>
            <w:tcW w:w="6120" w:type="dxa"/>
          </w:tcPr>
          <w:p w:rsidR="00397628" w:rsidRPr="00A0654B" w:rsidRDefault="005F67F2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Публичное</w:t>
            </w:r>
            <w:r w:rsidR="00397628" w:rsidRPr="00A0654B">
              <w:rPr>
                <w:b/>
                <w:bCs/>
                <w:i/>
                <w:iCs/>
                <w:sz w:val="20"/>
                <w:szCs w:val="20"/>
              </w:rPr>
              <w:t xml:space="preserve"> акционерное общество «КуйбышевАзот»</w:t>
            </w:r>
          </w:p>
          <w:p w:rsidR="00397628" w:rsidRPr="00A0654B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97628" w:rsidRPr="00A0654B" w:rsidTr="009A0AED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397628" w:rsidRPr="00A0654B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  <w:r w:rsidRPr="00A0654B">
              <w:rPr>
                <w:sz w:val="20"/>
                <w:szCs w:val="20"/>
              </w:rPr>
              <w:t>1.2. Сокращенное фирменное наименование:</w:t>
            </w:r>
          </w:p>
        </w:tc>
        <w:tc>
          <w:tcPr>
            <w:tcW w:w="6120" w:type="dxa"/>
          </w:tcPr>
          <w:p w:rsidR="00397628" w:rsidRPr="00A0654B" w:rsidRDefault="005F67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r w:rsidR="00397628" w:rsidRPr="00A0654B">
              <w:rPr>
                <w:b/>
                <w:bCs/>
                <w:i/>
                <w:iCs/>
                <w:sz w:val="20"/>
                <w:szCs w:val="20"/>
              </w:rPr>
              <w:t>АО «КуйбышевАзот».</w:t>
            </w:r>
          </w:p>
        </w:tc>
      </w:tr>
      <w:tr w:rsidR="00397628" w:rsidRPr="00A0654B" w:rsidTr="009A0AED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397628" w:rsidRPr="00A0654B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  <w:r w:rsidRPr="00A0654B">
              <w:rPr>
                <w:sz w:val="20"/>
                <w:szCs w:val="20"/>
              </w:rPr>
              <w:t xml:space="preserve">1.3. Место нахождение эмитента:  </w:t>
            </w:r>
          </w:p>
        </w:tc>
        <w:tc>
          <w:tcPr>
            <w:tcW w:w="6120" w:type="dxa"/>
          </w:tcPr>
          <w:p w:rsidR="00397628" w:rsidRPr="00A0654B" w:rsidRDefault="00397628">
            <w:pPr>
              <w:rPr>
                <w:b/>
                <w:bCs/>
                <w:sz w:val="20"/>
                <w:szCs w:val="20"/>
              </w:rPr>
            </w:pPr>
            <w:r w:rsidRPr="00A0654B">
              <w:rPr>
                <w:b/>
                <w:bCs/>
                <w:i/>
                <w:iCs/>
                <w:sz w:val="20"/>
                <w:szCs w:val="20"/>
              </w:rPr>
              <w:t>РФ,</w:t>
            </w:r>
            <w:r w:rsidR="0035435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654B">
              <w:rPr>
                <w:b/>
                <w:bCs/>
                <w:i/>
                <w:iCs/>
                <w:sz w:val="20"/>
                <w:szCs w:val="20"/>
              </w:rPr>
              <w:t>Самарская область, г. Тольятти, ул. Новозаводская,6</w:t>
            </w:r>
          </w:p>
        </w:tc>
      </w:tr>
      <w:tr w:rsidR="00397628" w:rsidRPr="00A0654B" w:rsidTr="009A0AED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397628" w:rsidRPr="00A0654B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  <w:r w:rsidRPr="00A0654B">
              <w:rPr>
                <w:sz w:val="20"/>
                <w:szCs w:val="20"/>
              </w:rPr>
              <w:t>1.4. ОГРН эмитента:</w:t>
            </w:r>
          </w:p>
        </w:tc>
        <w:tc>
          <w:tcPr>
            <w:tcW w:w="6120" w:type="dxa"/>
          </w:tcPr>
          <w:p w:rsidR="00397628" w:rsidRPr="00A0654B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  <w:r w:rsidRPr="00A0654B">
              <w:rPr>
                <w:b/>
                <w:bCs/>
                <w:i/>
                <w:iCs/>
                <w:sz w:val="20"/>
                <w:szCs w:val="20"/>
              </w:rPr>
              <w:t>1036300992793</w:t>
            </w:r>
          </w:p>
        </w:tc>
      </w:tr>
      <w:tr w:rsidR="00397628" w:rsidRPr="00A0654B" w:rsidTr="009A0AED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397628" w:rsidRPr="00A0654B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  <w:r w:rsidRPr="00A0654B">
              <w:rPr>
                <w:sz w:val="20"/>
                <w:szCs w:val="20"/>
              </w:rPr>
              <w:t>1.5. ИНН:</w:t>
            </w:r>
          </w:p>
        </w:tc>
        <w:tc>
          <w:tcPr>
            <w:tcW w:w="6120" w:type="dxa"/>
          </w:tcPr>
          <w:p w:rsidR="00397628" w:rsidRPr="00A0654B" w:rsidRDefault="00397628">
            <w:pPr>
              <w:rPr>
                <w:b/>
                <w:bCs/>
                <w:sz w:val="20"/>
                <w:szCs w:val="20"/>
              </w:rPr>
            </w:pPr>
            <w:r w:rsidRPr="00A0654B">
              <w:rPr>
                <w:b/>
                <w:bCs/>
                <w:i/>
                <w:iCs/>
                <w:sz w:val="20"/>
                <w:szCs w:val="20"/>
              </w:rPr>
              <w:t>6320005915</w:t>
            </w:r>
          </w:p>
        </w:tc>
      </w:tr>
      <w:tr w:rsidR="00397628" w:rsidRPr="00A0654B" w:rsidTr="009A0AED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397628" w:rsidRPr="00A0654B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  <w:r w:rsidRPr="00A0654B">
              <w:rPr>
                <w:sz w:val="20"/>
                <w:szCs w:val="20"/>
              </w:rPr>
              <w:t>1.6. Уникальный код эмитента, присвоенный рег</w:t>
            </w:r>
            <w:r w:rsidRPr="00A0654B">
              <w:rPr>
                <w:sz w:val="20"/>
                <w:szCs w:val="20"/>
              </w:rPr>
              <w:t>и</w:t>
            </w:r>
            <w:r w:rsidRPr="00A0654B">
              <w:rPr>
                <w:sz w:val="20"/>
                <w:szCs w:val="20"/>
              </w:rPr>
              <w:t xml:space="preserve">стрирующим органом: </w:t>
            </w:r>
            <w:r w:rsidRPr="00A0654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:rsidR="00397628" w:rsidRPr="00A0654B" w:rsidRDefault="00397628">
            <w:pPr>
              <w:rPr>
                <w:sz w:val="20"/>
                <w:szCs w:val="20"/>
              </w:rPr>
            </w:pPr>
            <w:r w:rsidRPr="00A0654B">
              <w:rPr>
                <w:b/>
                <w:bCs/>
                <w:i/>
                <w:iCs/>
                <w:sz w:val="20"/>
                <w:szCs w:val="20"/>
              </w:rPr>
              <w:t>00067-A</w:t>
            </w:r>
          </w:p>
          <w:p w:rsidR="00397628" w:rsidRPr="00A0654B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97628" w:rsidRPr="00A7436F" w:rsidTr="009A0AED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397628" w:rsidRPr="00A0654B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  <w:r w:rsidRPr="00A0654B">
              <w:rPr>
                <w:sz w:val="20"/>
                <w:szCs w:val="20"/>
              </w:rPr>
              <w:t>1.7. Адрес страницы в сети Интернет, использу</w:t>
            </w:r>
            <w:r w:rsidRPr="00A0654B">
              <w:rPr>
                <w:sz w:val="20"/>
                <w:szCs w:val="20"/>
              </w:rPr>
              <w:t>е</w:t>
            </w:r>
            <w:r w:rsidRPr="00A0654B">
              <w:rPr>
                <w:sz w:val="20"/>
                <w:szCs w:val="20"/>
              </w:rPr>
              <w:t xml:space="preserve">мый эмитентом для раскрытия информации:  </w:t>
            </w:r>
          </w:p>
        </w:tc>
        <w:tc>
          <w:tcPr>
            <w:tcW w:w="6120" w:type="dxa"/>
          </w:tcPr>
          <w:p w:rsidR="00397628" w:rsidRPr="00A7436F" w:rsidRDefault="00A7436F">
            <w:pPr>
              <w:jc w:val="both"/>
              <w:rPr>
                <w:b/>
                <w:bCs/>
                <w:sz w:val="20"/>
                <w:szCs w:val="20"/>
              </w:rPr>
            </w:pPr>
            <w:hyperlink r:id="rId8" w:history="1"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http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://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www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.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e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-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disclosure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.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ru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/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portal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/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company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.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aspx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?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id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=703</w:t>
              </w:r>
            </w:hyperlink>
            <w:r w:rsidRPr="00A7436F">
              <w:rPr>
                <w:sz w:val="20"/>
                <w:szCs w:val="20"/>
              </w:rPr>
              <w:t xml:space="preserve">; </w:t>
            </w:r>
            <w:hyperlink r:id="rId9" w:history="1"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http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://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www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.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kuazot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.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  <w:lang w:val="en-US"/>
                </w:rPr>
                <w:t>ru</w:t>
              </w:r>
              <w:r w:rsidRPr="00A7436F">
                <w:rPr>
                  <w:rStyle w:val="af0"/>
                  <w:b/>
                  <w:bCs/>
                  <w:i/>
                  <w:iCs/>
                  <w:sz w:val="20"/>
                  <w:szCs w:val="20"/>
                </w:rPr>
                <w:t>/invest</w:t>
              </w:r>
            </w:hyperlink>
          </w:p>
        </w:tc>
      </w:tr>
      <w:tr w:rsidR="00F231DE" w:rsidRPr="00412B6A" w:rsidTr="009A0AED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F231DE" w:rsidRPr="00A0654B" w:rsidRDefault="00F23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 </w:t>
            </w:r>
            <w:r w:rsidR="00412B6A" w:rsidRPr="00412B6A">
              <w:rPr>
                <w:sz w:val="20"/>
                <w:szCs w:val="20"/>
              </w:rPr>
              <w:t>Дата наступления события (существенного факта), о котором составлено сообщение(если применимо)</w:t>
            </w:r>
          </w:p>
        </w:tc>
        <w:tc>
          <w:tcPr>
            <w:tcW w:w="6120" w:type="dxa"/>
          </w:tcPr>
          <w:p w:rsidR="00F231DE" w:rsidRPr="00412B6A" w:rsidRDefault="00157541" w:rsidP="00F446A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F446AE"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t>.0</w:t>
            </w:r>
            <w:r w:rsidR="00F446AE">
              <w:rPr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b/>
                <w:bCs/>
                <w:i/>
                <w:iCs/>
                <w:sz w:val="20"/>
                <w:szCs w:val="20"/>
              </w:rPr>
              <w:t>.20</w:t>
            </w:r>
            <w:r w:rsidR="00F446AE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</w:tr>
    </w:tbl>
    <w:p w:rsidR="00397628" w:rsidRPr="00412B6A" w:rsidRDefault="00397628">
      <w:pPr>
        <w:jc w:val="both"/>
        <w:rPr>
          <w:b/>
          <w:bCs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97628" w:rsidRPr="00A0654B" w:rsidTr="009A0AED">
        <w:tblPrEx>
          <w:tblCellMar>
            <w:top w:w="0" w:type="dxa"/>
            <w:bottom w:w="0" w:type="dxa"/>
          </w:tblCellMar>
        </w:tblPrEx>
        <w:tc>
          <w:tcPr>
            <w:tcW w:w="10740" w:type="dxa"/>
          </w:tcPr>
          <w:p w:rsidR="00397628" w:rsidRPr="00A0654B" w:rsidRDefault="0039762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54B">
              <w:rPr>
                <w:b/>
                <w:bCs/>
                <w:sz w:val="20"/>
                <w:szCs w:val="20"/>
              </w:rPr>
              <w:t>2. Содержание сообщения</w:t>
            </w:r>
          </w:p>
        </w:tc>
      </w:tr>
      <w:tr w:rsidR="00397628" w:rsidRPr="009E1466" w:rsidTr="009A0AED">
        <w:tblPrEx>
          <w:tblCellMar>
            <w:top w:w="0" w:type="dxa"/>
            <w:bottom w:w="0" w:type="dxa"/>
          </w:tblCellMar>
        </w:tblPrEx>
        <w:tc>
          <w:tcPr>
            <w:tcW w:w="10740" w:type="dxa"/>
          </w:tcPr>
          <w:p w:rsidR="00466A97" w:rsidRPr="009E1466" w:rsidRDefault="00397628">
            <w:pPr>
              <w:jc w:val="both"/>
              <w:rPr>
                <w:b/>
                <w:bCs/>
                <w:sz w:val="20"/>
                <w:szCs w:val="20"/>
              </w:rPr>
            </w:pPr>
            <w:r w:rsidRPr="009E1466">
              <w:rPr>
                <w:b/>
                <w:bCs/>
                <w:i/>
                <w:iCs/>
                <w:sz w:val="20"/>
                <w:szCs w:val="20"/>
              </w:rPr>
              <w:t>2.1</w:t>
            </w:r>
            <w:r w:rsidRPr="009E1466">
              <w:rPr>
                <w:sz w:val="20"/>
                <w:szCs w:val="20"/>
              </w:rPr>
              <w:t>. Вид общего собрания</w:t>
            </w:r>
            <w:r w:rsidR="00034A12">
              <w:rPr>
                <w:sz w:val="20"/>
                <w:szCs w:val="20"/>
              </w:rPr>
              <w:t xml:space="preserve"> участников (акционеров) эмитента</w:t>
            </w:r>
            <w:r w:rsidRPr="009E1466">
              <w:rPr>
                <w:sz w:val="20"/>
                <w:szCs w:val="20"/>
              </w:rPr>
              <w:t>:</w:t>
            </w:r>
            <w:r w:rsidRPr="009E146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470C">
              <w:rPr>
                <w:b/>
                <w:bCs/>
                <w:i/>
                <w:iCs/>
                <w:sz w:val="20"/>
                <w:szCs w:val="20"/>
              </w:rPr>
              <w:t>г</w:t>
            </w:r>
            <w:r w:rsidR="00466A97" w:rsidRPr="009E1466">
              <w:rPr>
                <w:b/>
                <w:bCs/>
                <w:i/>
                <w:iCs/>
                <w:sz w:val="20"/>
                <w:szCs w:val="20"/>
              </w:rPr>
              <w:t>одовое.</w:t>
            </w:r>
          </w:p>
          <w:p w:rsidR="00397628" w:rsidRPr="009E1466" w:rsidRDefault="0039762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E1466">
              <w:rPr>
                <w:b/>
                <w:bCs/>
                <w:i/>
                <w:iCs/>
                <w:sz w:val="20"/>
                <w:szCs w:val="20"/>
              </w:rPr>
              <w:t>2.2.</w:t>
            </w:r>
            <w:r w:rsidRPr="009E1466">
              <w:rPr>
                <w:sz w:val="20"/>
                <w:szCs w:val="20"/>
              </w:rPr>
              <w:t xml:space="preserve"> Форма проведения общего собрания</w:t>
            </w:r>
            <w:r w:rsidR="00034A12">
              <w:rPr>
                <w:sz w:val="20"/>
                <w:szCs w:val="20"/>
              </w:rPr>
              <w:t xml:space="preserve"> участников (акционеров) эмитента</w:t>
            </w:r>
            <w:r w:rsidRPr="009E1466">
              <w:rPr>
                <w:sz w:val="20"/>
                <w:szCs w:val="20"/>
              </w:rPr>
              <w:t xml:space="preserve">: </w:t>
            </w:r>
            <w:r w:rsidR="00F446AE">
              <w:rPr>
                <w:b/>
                <w:bCs/>
                <w:i/>
                <w:iCs/>
                <w:sz w:val="20"/>
                <w:szCs w:val="20"/>
              </w:rPr>
              <w:t>заочное голосование.</w:t>
            </w:r>
          </w:p>
          <w:p w:rsidR="00287D94" w:rsidRPr="00672194" w:rsidRDefault="00397628" w:rsidP="00287D94">
            <w:pPr>
              <w:jc w:val="both"/>
              <w:rPr>
                <w:sz w:val="20"/>
                <w:szCs w:val="20"/>
              </w:rPr>
            </w:pPr>
            <w:r w:rsidRPr="009E1466">
              <w:rPr>
                <w:b/>
                <w:bCs/>
                <w:i/>
                <w:iCs/>
                <w:sz w:val="20"/>
                <w:szCs w:val="20"/>
              </w:rPr>
              <w:t>2.3</w:t>
            </w:r>
            <w:r w:rsidRPr="009E1466">
              <w:rPr>
                <w:sz w:val="20"/>
                <w:szCs w:val="20"/>
              </w:rPr>
              <w:t xml:space="preserve">. </w:t>
            </w:r>
            <w:r w:rsidR="00287D94" w:rsidRPr="00672194">
              <w:rPr>
                <w:sz w:val="20"/>
                <w:szCs w:val="20"/>
              </w:rPr>
              <w:t xml:space="preserve">Дата, место, время проведения общего собрания участников (акционеров) эмитента: </w:t>
            </w:r>
          </w:p>
          <w:p w:rsidR="00287D94" w:rsidRPr="00672194" w:rsidRDefault="00287D94" w:rsidP="00287D94">
            <w:pPr>
              <w:jc w:val="both"/>
              <w:rPr>
                <w:sz w:val="20"/>
                <w:szCs w:val="20"/>
              </w:rPr>
            </w:pPr>
            <w:r w:rsidRPr="00672194">
              <w:rPr>
                <w:sz w:val="20"/>
                <w:szCs w:val="20"/>
              </w:rPr>
              <w:t xml:space="preserve">дата проведения собрания акционеров (дата окончания приема бюллетеней для голосования): </w:t>
            </w:r>
          </w:p>
          <w:p w:rsidR="00287D94" w:rsidRDefault="00287D94" w:rsidP="00287D9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19 июня 2020 г. </w:t>
            </w:r>
          </w:p>
          <w:p w:rsidR="00287D94" w:rsidRPr="00672194" w:rsidRDefault="00287D94" w:rsidP="00287D9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72194">
              <w:rPr>
                <w:sz w:val="20"/>
                <w:szCs w:val="20"/>
              </w:rPr>
              <w:t xml:space="preserve">почтовый адрес, по которому направлялись заполненные бюллетени для голосования: </w:t>
            </w:r>
          </w:p>
          <w:p w:rsidR="00287D94" w:rsidRPr="00672194" w:rsidRDefault="00287D94" w:rsidP="00287D9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72194">
              <w:rPr>
                <w:b/>
                <w:bCs/>
                <w:i/>
                <w:iCs/>
                <w:sz w:val="20"/>
                <w:szCs w:val="20"/>
              </w:rPr>
              <w:t>445007, РФ,</w:t>
            </w:r>
            <w:r w:rsidRPr="00672194">
              <w:rPr>
                <w:b/>
                <w:bCs/>
                <w:sz w:val="20"/>
                <w:szCs w:val="20"/>
              </w:rPr>
              <w:t xml:space="preserve"> </w:t>
            </w:r>
            <w:r w:rsidRPr="00672194">
              <w:rPr>
                <w:b/>
                <w:bCs/>
                <w:i/>
                <w:iCs/>
                <w:sz w:val="20"/>
                <w:szCs w:val="20"/>
              </w:rPr>
              <w:t>Самарская обл</w:t>
            </w:r>
            <w:r w:rsidRPr="00672194">
              <w:rPr>
                <w:i/>
                <w:iCs/>
                <w:sz w:val="20"/>
                <w:szCs w:val="20"/>
              </w:rPr>
              <w:t xml:space="preserve">., </w:t>
            </w:r>
            <w:r w:rsidRPr="00672194">
              <w:rPr>
                <w:b/>
                <w:bCs/>
                <w:i/>
                <w:iCs/>
                <w:sz w:val="20"/>
                <w:szCs w:val="20"/>
              </w:rPr>
              <w:t xml:space="preserve">г. Тольятти, ул. Новозаводская, 6, офис 508, счетная комиссия ПАО «КуйбышевАзот». </w:t>
            </w:r>
          </w:p>
          <w:p w:rsidR="00112D0E" w:rsidRPr="00112D0E" w:rsidRDefault="00397628" w:rsidP="00466A97">
            <w:pPr>
              <w:jc w:val="both"/>
              <w:rPr>
                <w:b/>
                <w:sz w:val="20"/>
                <w:szCs w:val="20"/>
              </w:rPr>
            </w:pPr>
            <w:r w:rsidRPr="009E1466">
              <w:rPr>
                <w:b/>
                <w:bCs/>
                <w:i/>
                <w:iCs/>
                <w:sz w:val="20"/>
                <w:szCs w:val="20"/>
              </w:rPr>
              <w:t>2.4.</w:t>
            </w:r>
            <w:r w:rsidRPr="009E1466">
              <w:rPr>
                <w:sz w:val="20"/>
                <w:szCs w:val="20"/>
              </w:rPr>
              <w:t xml:space="preserve"> Кворум общего собрания</w:t>
            </w:r>
            <w:r w:rsidR="00034A12">
              <w:rPr>
                <w:sz w:val="20"/>
                <w:szCs w:val="20"/>
              </w:rPr>
              <w:t xml:space="preserve"> участников (акционеров) эмитента</w:t>
            </w:r>
            <w:r w:rsidRPr="009E1466">
              <w:rPr>
                <w:sz w:val="20"/>
                <w:szCs w:val="20"/>
              </w:rPr>
              <w:t xml:space="preserve">: </w:t>
            </w:r>
            <w:r w:rsidR="00112D0E" w:rsidRPr="00112D0E">
              <w:rPr>
                <w:b/>
                <w:sz w:val="20"/>
                <w:szCs w:val="20"/>
              </w:rPr>
              <w:t>208 498 412.</w:t>
            </w:r>
          </w:p>
          <w:p w:rsidR="00466A97" w:rsidRPr="009E1466" w:rsidRDefault="0065301B" w:rsidP="00466A97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кворум имелся по всем вопросам повестки дня.</w:t>
            </w:r>
          </w:p>
          <w:p w:rsidR="00034A12" w:rsidRDefault="00397628">
            <w:pPr>
              <w:rPr>
                <w:sz w:val="20"/>
                <w:szCs w:val="20"/>
              </w:rPr>
            </w:pPr>
            <w:r w:rsidRPr="009E1466">
              <w:rPr>
                <w:b/>
                <w:bCs/>
                <w:i/>
                <w:iCs/>
                <w:sz w:val="20"/>
                <w:szCs w:val="20"/>
              </w:rPr>
              <w:t>2.5</w:t>
            </w:r>
            <w:r w:rsidRPr="009E1466">
              <w:rPr>
                <w:sz w:val="20"/>
                <w:szCs w:val="20"/>
              </w:rPr>
              <w:t xml:space="preserve">. </w:t>
            </w:r>
            <w:r w:rsidR="00034A12">
              <w:rPr>
                <w:sz w:val="20"/>
                <w:szCs w:val="20"/>
              </w:rPr>
              <w:t xml:space="preserve"> Повестка дня общего собрания участников (акционеров) эмитента:</w:t>
            </w:r>
          </w:p>
          <w:p w:rsidR="00034A12" w:rsidRPr="009E1466" w:rsidRDefault="00397628" w:rsidP="00287D9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E1466">
              <w:rPr>
                <w:b/>
                <w:bCs/>
                <w:i/>
                <w:iCs/>
                <w:sz w:val="20"/>
                <w:szCs w:val="20"/>
              </w:rPr>
              <w:t>2.5.1.</w:t>
            </w:r>
            <w:r w:rsidR="00034A12" w:rsidRPr="009E1466">
              <w:rPr>
                <w:sz w:val="20"/>
                <w:szCs w:val="20"/>
              </w:rPr>
              <w:t xml:space="preserve"> Утверждение годового отчёта, годовой  бухгалтерской (финансовой) отчётности ПАО «КуйбышевАзот по результ</w:t>
            </w:r>
            <w:r w:rsidR="00034A12" w:rsidRPr="009E1466">
              <w:rPr>
                <w:sz w:val="20"/>
                <w:szCs w:val="20"/>
              </w:rPr>
              <w:t>а</w:t>
            </w:r>
            <w:r w:rsidR="00034A12" w:rsidRPr="009E1466">
              <w:rPr>
                <w:sz w:val="20"/>
                <w:szCs w:val="20"/>
              </w:rPr>
              <w:t>там 201</w:t>
            </w:r>
            <w:r w:rsidR="00287D94">
              <w:rPr>
                <w:sz w:val="20"/>
                <w:szCs w:val="20"/>
              </w:rPr>
              <w:t>9</w:t>
            </w:r>
            <w:r w:rsidR="00034A12" w:rsidRPr="009E1466">
              <w:rPr>
                <w:sz w:val="20"/>
                <w:szCs w:val="20"/>
              </w:rPr>
              <w:t xml:space="preserve"> года</w:t>
            </w:r>
            <w:r w:rsidR="00034A12" w:rsidRPr="009E1466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034A12" w:rsidRPr="009E1466" w:rsidRDefault="00034A12" w:rsidP="00034A12">
            <w:pPr>
              <w:pStyle w:val="a5"/>
              <w:rPr>
                <w:b w:val="0"/>
                <w:i w:val="0"/>
              </w:rPr>
            </w:pPr>
            <w:r w:rsidRPr="009E1466">
              <w:rPr>
                <w:b w:val="0"/>
                <w:bCs w:val="0"/>
              </w:rPr>
              <w:t xml:space="preserve"> </w:t>
            </w:r>
            <w:r w:rsidRPr="00034A12">
              <w:rPr>
                <w:bCs w:val="0"/>
                <w:iCs w:val="0"/>
              </w:rPr>
              <w:t>2.5.</w:t>
            </w:r>
            <w:r w:rsidR="00553CD3">
              <w:rPr>
                <w:bCs w:val="0"/>
                <w:iCs w:val="0"/>
              </w:rPr>
              <w:t>2</w:t>
            </w:r>
            <w:r w:rsidRPr="00034A12">
              <w:rPr>
                <w:bCs w:val="0"/>
                <w:iCs w:val="0"/>
              </w:rPr>
              <w:t>.</w:t>
            </w:r>
            <w:r w:rsidRPr="009E1466">
              <w:t xml:space="preserve">  </w:t>
            </w:r>
            <w:r w:rsidRPr="009E1466">
              <w:rPr>
                <w:b w:val="0"/>
                <w:i w:val="0"/>
              </w:rPr>
              <w:t>Утверждение распределения прибыли, в том числе выплат</w:t>
            </w:r>
            <w:r w:rsidR="00E074E2">
              <w:rPr>
                <w:b w:val="0"/>
                <w:i w:val="0"/>
              </w:rPr>
              <w:t>а</w:t>
            </w:r>
            <w:r w:rsidRPr="009E1466">
              <w:rPr>
                <w:b w:val="0"/>
                <w:i w:val="0"/>
              </w:rPr>
              <w:t xml:space="preserve"> (объявление) дивидендов, и убытков ПАО «Куйбыш</w:t>
            </w:r>
            <w:r w:rsidRPr="009E1466">
              <w:rPr>
                <w:b w:val="0"/>
                <w:i w:val="0"/>
              </w:rPr>
              <w:t>е</w:t>
            </w:r>
            <w:r w:rsidRPr="009E1466">
              <w:rPr>
                <w:b w:val="0"/>
                <w:i w:val="0"/>
              </w:rPr>
              <w:t xml:space="preserve">вАзот» по результатам </w:t>
            </w:r>
            <w:r w:rsidR="00BB1522">
              <w:rPr>
                <w:b w:val="0"/>
                <w:i w:val="0"/>
              </w:rPr>
              <w:t xml:space="preserve"> </w:t>
            </w:r>
            <w:r w:rsidRPr="009E1466">
              <w:rPr>
                <w:b w:val="0"/>
                <w:i w:val="0"/>
              </w:rPr>
              <w:t>201</w:t>
            </w:r>
            <w:r w:rsidR="00553CD3">
              <w:rPr>
                <w:b w:val="0"/>
                <w:i w:val="0"/>
              </w:rPr>
              <w:t>9</w:t>
            </w:r>
            <w:r w:rsidRPr="009E1466">
              <w:rPr>
                <w:b w:val="0"/>
                <w:i w:val="0"/>
              </w:rPr>
              <w:t xml:space="preserve"> года.</w:t>
            </w:r>
          </w:p>
          <w:p w:rsidR="00034A12" w:rsidRPr="00703903" w:rsidRDefault="00034A12" w:rsidP="00034A12">
            <w:pPr>
              <w:pStyle w:val="a5"/>
              <w:rPr>
                <w:b w:val="0"/>
                <w:i w:val="0"/>
              </w:rPr>
            </w:pPr>
            <w:r w:rsidRPr="009E1466">
              <w:t>2.5.</w:t>
            </w:r>
            <w:r w:rsidR="00703903">
              <w:t>3</w:t>
            </w:r>
            <w:r w:rsidRPr="009E1466">
              <w:t xml:space="preserve">. </w:t>
            </w:r>
            <w:r w:rsidRPr="009E1466">
              <w:rPr>
                <w:b w:val="0"/>
                <w:i w:val="0"/>
              </w:rPr>
              <w:t>Утверждение</w:t>
            </w:r>
            <w:r w:rsidR="00703903" w:rsidRPr="00703903">
              <w:rPr>
                <w:b w:val="0"/>
                <w:i w:val="0"/>
              </w:rPr>
              <w:t xml:space="preserve"> аудитора ПАО «КуйбышевАзот».</w:t>
            </w:r>
          </w:p>
          <w:p w:rsidR="00034A12" w:rsidRPr="009E1466" w:rsidRDefault="00034A12" w:rsidP="00034A12">
            <w:pPr>
              <w:pStyle w:val="a5"/>
              <w:rPr>
                <w:b w:val="0"/>
                <w:i w:val="0"/>
              </w:rPr>
            </w:pPr>
            <w:r w:rsidRPr="009E1466">
              <w:t>2.5.</w:t>
            </w:r>
            <w:r w:rsidR="00B33804">
              <w:t>4</w:t>
            </w:r>
            <w:r w:rsidRPr="009E1466">
              <w:t xml:space="preserve">. </w:t>
            </w:r>
            <w:r w:rsidRPr="009E1466">
              <w:rPr>
                <w:b w:val="0"/>
                <w:i w:val="0"/>
              </w:rPr>
              <w:t>Утверждение внутренних документов ПАО «КуйбышевАзот» в новой редакции:</w:t>
            </w:r>
          </w:p>
          <w:p w:rsidR="00B33804" w:rsidRDefault="00034A12" w:rsidP="00034A12">
            <w:pPr>
              <w:pStyle w:val="a5"/>
              <w:rPr>
                <w:b w:val="0"/>
                <w:i w:val="0"/>
              </w:rPr>
            </w:pPr>
            <w:r w:rsidRPr="005C1217">
              <w:t>2.5.</w:t>
            </w:r>
            <w:r w:rsidR="00B33804">
              <w:t>4</w:t>
            </w:r>
            <w:r w:rsidRPr="005C1217">
              <w:t>.1</w:t>
            </w:r>
            <w:r w:rsidRPr="00034A12">
              <w:rPr>
                <w:sz w:val="18"/>
                <w:szCs w:val="18"/>
              </w:rPr>
              <w:t>.</w:t>
            </w:r>
            <w:r w:rsidRPr="009E1466">
              <w:rPr>
                <w:b w:val="0"/>
                <w:i w:val="0"/>
              </w:rPr>
              <w:t xml:space="preserve"> Утверждение Положения </w:t>
            </w:r>
            <w:r w:rsidR="00B33804" w:rsidRPr="009E1466">
              <w:rPr>
                <w:b w:val="0"/>
                <w:i w:val="0"/>
              </w:rPr>
              <w:t>«О</w:t>
            </w:r>
            <w:r w:rsidR="00B33804">
              <w:rPr>
                <w:b w:val="0"/>
                <w:i w:val="0"/>
              </w:rPr>
              <w:t>б Общем собрании акционеров ПАО «КуйбышевАзот</w:t>
            </w:r>
            <w:r w:rsidR="00B33804" w:rsidRPr="009E1466">
              <w:rPr>
                <w:b w:val="0"/>
                <w:i w:val="0"/>
              </w:rPr>
              <w:t>»</w:t>
            </w:r>
            <w:r w:rsidR="00B33804">
              <w:rPr>
                <w:b w:val="0"/>
                <w:i w:val="0"/>
              </w:rPr>
              <w:t xml:space="preserve"> в новой редакции.</w:t>
            </w:r>
          </w:p>
          <w:p w:rsidR="00034A12" w:rsidRPr="009E1466" w:rsidRDefault="00034A12" w:rsidP="00034A12">
            <w:pPr>
              <w:pStyle w:val="a5"/>
              <w:rPr>
                <w:b w:val="0"/>
                <w:i w:val="0"/>
              </w:rPr>
            </w:pPr>
            <w:r w:rsidRPr="00034A12">
              <w:t>2.5.</w:t>
            </w:r>
            <w:r w:rsidR="00B33804">
              <w:t>4</w:t>
            </w:r>
            <w:r w:rsidRPr="00034A12">
              <w:t>.2</w:t>
            </w:r>
            <w:r w:rsidRPr="009E1466">
              <w:rPr>
                <w:i w:val="0"/>
              </w:rPr>
              <w:t>.</w:t>
            </w:r>
            <w:r w:rsidRPr="009E1466">
              <w:rPr>
                <w:b w:val="0"/>
                <w:i w:val="0"/>
              </w:rPr>
              <w:t>Утверждение Положения «</w:t>
            </w:r>
            <w:r w:rsidR="00B33804" w:rsidRPr="009E1466">
              <w:rPr>
                <w:b w:val="0"/>
                <w:i w:val="0"/>
              </w:rPr>
              <w:t>О совете директоров ПАО «КуйбышевАзот» в новой редакции.</w:t>
            </w:r>
          </w:p>
          <w:p w:rsidR="00034A12" w:rsidRPr="009E1466" w:rsidRDefault="00034A12" w:rsidP="00034A1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34A12">
              <w:rPr>
                <w:b/>
                <w:i/>
                <w:sz w:val="20"/>
                <w:szCs w:val="20"/>
              </w:rPr>
              <w:t>2.5.</w:t>
            </w:r>
            <w:r w:rsidR="006E17E9">
              <w:rPr>
                <w:b/>
                <w:i/>
                <w:sz w:val="20"/>
                <w:szCs w:val="20"/>
              </w:rPr>
              <w:t>5</w:t>
            </w:r>
            <w:r w:rsidRPr="009E1466">
              <w:rPr>
                <w:sz w:val="20"/>
                <w:szCs w:val="20"/>
              </w:rPr>
              <w:t>.</w:t>
            </w:r>
            <w:r w:rsidR="005C1217">
              <w:rPr>
                <w:sz w:val="20"/>
                <w:szCs w:val="20"/>
              </w:rPr>
              <w:t xml:space="preserve"> </w:t>
            </w:r>
            <w:r w:rsidRPr="009E1466">
              <w:rPr>
                <w:sz w:val="20"/>
                <w:szCs w:val="20"/>
              </w:rPr>
              <w:t xml:space="preserve">Избрание  </w:t>
            </w:r>
            <w:r>
              <w:rPr>
                <w:sz w:val="20"/>
                <w:szCs w:val="20"/>
              </w:rPr>
              <w:t>членов С</w:t>
            </w:r>
            <w:r w:rsidRPr="009E1466">
              <w:rPr>
                <w:sz w:val="20"/>
                <w:szCs w:val="20"/>
              </w:rPr>
              <w:t>овета директоров ПАО «КуйбышевАзот».</w:t>
            </w:r>
          </w:p>
          <w:p w:rsidR="005C1217" w:rsidRDefault="005C1217" w:rsidP="00034A1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2.6. </w:t>
            </w:r>
            <w:r>
              <w:rPr>
                <w:bCs/>
                <w:sz w:val="20"/>
                <w:szCs w:val="20"/>
              </w:rPr>
              <w:t>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4B361F" w:rsidRPr="009E1466" w:rsidRDefault="005C1217" w:rsidP="004B36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2.6.1.</w:t>
            </w:r>
            <w:r w:rsidR="004B361F" w:rsidRPr="009E1466">
              <w:rPr>
                <w:sz w:val="20"/>
                <w:szCs w:val="20"/>
              </w:rPr>
              <w:t xml:space="preserve"> Утверждение годового отчёта, годовой  бухгалтерской (финансовой) отчётности ПАО «КуйбышевАзот по результ</w:t>
            </w:r>
            <w:r w:rsidR="004B361F" w:rsidRPr="009E1466">
              <w:rPr>
                <w:sz w:val="20"/>
                <w:szCs w:val="20"/>
              </w:rPr>
              <w:t>а</w:t>
            </w:r>
            <w:r w:rsidR="004B361F" w:rsidRPr="009E1466">
              <w:rPr>
                <w:sz w:val="20"/>
                <w:szCs w:val="20"/>
              </w:rPr>
              <w:t>там 201</w:t>
            </w:r>
            <w:r w:rsidR="004B361F">
              <w:rPr>
                <w:sz w:val="20"/>
                <w:szCs w:val="20"/>
              </w:rPr>
              <w:t>9</w:t>
            </w:r>
            <w:r w:rsidR="004B361F" w:rsidRPr="009E1466">
              <w:rPr>
                <w:sz w:val="20"/>
                <w:szCs w:val="20"/>
              </w:rPr>
              <w:t xml:space="preserve"> года</w:t>
            </w:r>
            <w:r w:rsidR="004B361F" w:rsidRPr="009E1466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5C1217" w:rsidRDefault="005C1217" w:rsidP="00034A1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0D666B">
              <w:rPr>
                <w:b/>
                <w:bCs/>
                <w:sz w:val="20"/>
                <w:szCs w:val="20"/>
              </w:rPr>
              <w:t>Результаты голосования:</w:t>
            </w:r>
          </w:p>
          <w:p w:rsidR="0099478B" w:rsidRPr="00CD70F6" w:rsidRDefault="0099478B" w:rsidP="00034A12">
            <w:pPr>
              <w:jc w:val="both"/>
              <w:rPr>
                <w:sz w:val="20"/>
                <w:szCs w:val="20"/>
              </w:rPr>
            </w:pPr>
            <w:r w:rsidRPr="00E77B77">
              <w:rPr>
                <w:b/>
                <w:bCs/>
                <w:sz w:val="20"/>
                <w:szCs w:val="20"/>
              </w:rPr>
              <w:t>«ЗА»</w:t>
            </w:r>
            <w:r w:rsidR="00101DFA" w:rsidRPr="00E77B77">
              <w:rPr>
                <w:sz w:val="20"/>
                <w:szCs w:val="20"/>
              </w:rPr>
              <w:t xml:space="preserve"> -  </w:t>
            </w:r>
            <w:r w:rsidR="00B25A46" w:rsidRPr="00E77B77">
              <w:rPr>
                <w:b/>
                <w:sz w:val="18"/>
                <w:szCs w:val="18"/>
              </w:rPr>
              <w:t xml:space="preserve">200 568 986 </w:t>
            </w:r>
            <w:r w:rsidR="00A62C2A" w:rsidRPr="00E77B77">
              <w:rPr>
                <w:b/>
                <w:sz w:val="18"/>
                <w:szCs w:val="18"/>
              </w:rPr>
              <w:t xml:space="preserve"> </w:t>
            </w:r>
            <w:r w:rsidRPr="00CD70F6">
              <w:rPr>
                <w:sz w:val="20"/>
                <w:szCs w:val="20"/>
              </w:rPr>
              <w:t>голос</w:t>
            </w:r>
            <w:r w:rsidR="00101DFA" w:rsidRPr="00CD70F6">
              <w:rPr>
                <w:sz w:val="20"/>
                <w:szCs w:val="20"/>
              </w:rPr>
              <w:t>ов</w:t>
            </w:r>
            <w:r w:rsidRPr="00CD70F6">
              <w:rPr>
                <w:sz w:val="20"/>
                <w:szCs w:val="20"/>
              </w:rPr>
              <w:t xml:space="preserve">, или  </w:t>
            </w:r>
            <w:r w:rsidR="00BE5444">
              <w:rPr>
                <w:b/>
                <w:sz w:val="18"/>
                <w:szCs w:val="18"/>
              </w:rPr>
              <w:t>96,1969</w:t>
            </w:r>
            <w:r w:rsidR="00B25A46" w:rsidRPr="00CD70F6">
              <w:rPr>
                <w:b/>
                <w:sz w:val="18"/>
                <w:szCs w:val="18"/>
              </w:rPr>
              <w:t xml:space="preserve"> </w:t>
            </w:r>
            <w:r w:rsidR="00DA379A" w:rsidRPr="00CD70F6">
              <w:rPr>
                <w:b/>
                <w:sz w:val="18"/>
                <w:szCs w:val="18"/>
              </w:rPr>
              <w:t xml:space="preserve"> </w:t>
            </w:r>
            <w:r w:rsidRPr="00CD70F6">
              <w:rPr>
                <w:sz w:val="20"/>
                <w:szCs w:val="20"/>
              </w:rPr>
              <w:t>% от числа голосов, принимавших участие в общем собр</w:t>
            </w:r>
            <w:r w:rsidRPr="00CD70F6">
              <w:rPr>
                <w:sz w:val="20"/>
                <w:szCs w:val="20"/>
              </w:rPr>
              <w:t>а</w:t>
            </w:r>
            <w:r w:rsidRPr="00CD70F6">
              <w:rPr>
                <w:sz w:val="20"/>
                <w:szCs w:val="20"/>
              </w:rPr>
              <w:t xml:space="preserve">нии. </w:t>
            </w:r>
          </w:p>
          <w:p w:rsidR="0099478B" w:rsidRPr="00CD70F6" w:rsidRDefault="0099478B" w:rsidP="0099478B">
            <w:pPr>
              <w:jc w:val="both"/>
              <w:rPr>
                <w:sz w:val="20"/>
                <w:szCs w:val="20"/>
              </w:rPr>
            </w:pPr>
            <w:r w:rsidRPr="00CD70F6">
              <w:rPr>
                <w:b/>
                <w:bCs/>
                <w:sz w:val="20"/>
                <w:szCs w:val="20"/>
              </w:rPr>
              <w:t>«Против»</w:t>
            </w:r>
            <w:r w:rsidRPr="00CD70F6">
              <w:rPr>
                <w:sz w:val="20"/>
                <w:szCs w:val="20"/>
              </w:rPr>
              <w:t xml:space="preserve"> -  0 голосов, или  0 % от числа голосов, принимавших участие в общем собрании.</w:t>
            </w:r>
          </w:p>
          <w:p w:rsidR="0099478B" w:rsidRPr="00CD70F6" w:rsidRDefault="0099478B" w:rsidP="0099478B">
            <w:pPr>
              <w:jc w:val="both"/>
              <w:rPr>
                <w:sz w:val="20"/>
                <w:szCs w:val="20"/>
              </w:rPr>
            </w:pPr>
            <w:r w:rsidRPr="00CD70F6">
              <w:rPr>
                <w:b/>
                <w:bCs/>
                <w:sz w:val="20"/>
                <w:szCs w:val="20"/>
              </w:rPr>
              <w:t>«Воздержался»</w:t>
            </w:r>
            <w:r w:rsidRPr="00CD70F6">
              <w:rPr>
                <w:sz w:val="20"/>
                <w:szCs w:val="20"/>
              </w:rPr>
              <w:t xml:space="preserve"> - </w:t>
            </w:r>
            <w:r w:rsidR="00B25A46" w:rsidRPr="00CD70F6">
              <w:rPr>
                <w:sz w:val="20"/>
                <w:szCs w:val="20"/>
              </w:rPr>
              <w:t xml:space="preserve">7 912 992 </w:t>
            </w:r>
            <w:r w:rsidR="00A04B0F" w:rsidRPr="00CD70F6">
              <w:rPr>
                <w:sz w:val="18"/>
                <w:szCs w:val="18"/>
              </w:rPr>
              <w:t xml:space="preserve"> </w:t>
            </w:r>
            <w:r w:rsidRPr="00CD70F6">
              <w:rPr>
                <w:sz w:val="20"/>
                <w:szCs w:val="20"/>
              </w:rPr>
              <w:t xml:space="preserve">голосов, или </w:t>
            </w:r>
            <w:r w:rsidR="00B25A46" w:rsidRPr="00CD70F6">
              <w:rPr>
                <w:sz w:val="20"/>
                <w:szCs w:val="20"/>
              </w:rPr>
              <w:t>3,7952</w:t>
            </w:r>
            <w:r w:rsidR="00DA379A" w:rsidRPr="00CD70F6">
              <w:rPr>
                <w:sz w:val="18"/>
                <w:szCs w:val="18"/>
              </w:rPr>
              <w:t xml:space="preserve"> </w:t>
            </w:r>
            <w:r w:rsidRPr="00CD70F6">
              <w:rPr>
                <w:sz w:val="20"/>
                <w:szCs w:val="20"/>
              </w:rPr>
              <w:t>% от числа голосов, принимавших участие в общем собрании.</w:t>
            </w:r>
          </w:p>
          <w:p w:rsidR="001D0975" w:rsidRPr="00CD70F6" w:rsidRDefault="0099478B" w:rsidP="00466A97">
            <w:pPr>
              <w:jc w:val="both"/>
              <w:rPr>
                <w:b/>
                <w:sz w:val="18"/>
                <w:szCs w:val="18"/>
              </w:rPr>
            </w:pPr>
            <w:r w:rsidRPr="00CD70F6">
              <w:rPr>
                <w:sz w:val="20"/>
                <w:szCs w:val="20"/>
              </w:rPr>
              <w:t xml:space="preserve">Число голосов, которые не подсчитывались в связи с признанием бюллетеней недействительными </w:t>
            </w:r>
            <w:r w:rsidR="0016049B" w:rsidRPr="00CD70F6">
              <w:rPr>
                <w:sz w:val="20"/>
                <w:szCs w:val="20"/>
              </w:rPr>
              <w:t xml:space="preserve">и не голосовали </w:t>
            </w:r>
            <w:r w:rsidRPr="00CD70F6">
              <w:rPr>
                <w:sz w:val="20"/>
                <w:szCs w:val="20"/>
              </w:rPr>
              <w:t>–</w:t>
            </w:r>
            <w:r w:rsidR="00CD70F6" w:rsidRPr="00CD70F6">
              <w:rPr>
                <w:b/>
                <w:sz w:val="18"/>
                <w:szCs w:val="18"/>
              </w:rPr>
              <w:t>16 434</w:t>
            </w:r>
          </w:p>
          <w:p w:rsidR="00970F38" w:rsidRPr="00CD70F6" w:rsidRDefault="005C1217" w:rsidP="00970F38">
            <w:pPr>
              <w:pStyle w:val="a5"/>
              <w:rPr>
                <w:b w:val="0"/>
                <w:i w:val="0"/>
                <w:sz w:val="18"/>
                <w:szCs w:val="18"/>
              </w:rPr>
            </w:pPr>
            <w:r w:rsidRPr="00CD70F6">
              <w:rPr>
                <w:b w:val="0"/>
                <w:sz w:val="18"/>
                <w:szCs w:val="18"/>
              </w:rPr>
              <w:t>Формулировка решения</w:t>
            </w:r>
            <w:r w:rsidRPr="00CD70F6">
              <w:rPr>
                <w:sz w:val="18"/>
                <w:szCs w:val="18"/>
              </w:rPr>
              <w:t>:</w:t>
            </w:r>
            <w:r w:rsidR="007E1E87" w:rsidRPr="00CD70F6">
              <w:rPr>
                <w:sz w:val="18"/>
                <w:szCs w:val="18"/>
              </w:rPr>
              <w:t xml:space="preserve"> </w:t>
            </w:r>
            <w:r w:rsidR="00970F38" w:rsidRPr="00CD70F6">
              <w:rPr>
                <w:b w:val="0"/>
                <w:i w:val="0"/>
                <w:sz w:val="18"/>
                <w:szCs w:val="18"/>
              </w:rPr>
              <w:t>Утвердить годовой отчет, годовую  бухгалтерскую (финансовую) отчётность ПАО «КуйбышевАзот по резул</w:t>
            </w:r>
            <w:r w:rsidR="00970F38" w:rsidRPr="00CD70F6">
              <w:rPr>
                <w:b w:val="0"/>
                <w:i w:val="0"/>
                <w:sz w:val="18"/>
                <w:szCs w:val="18"/>
              </w:rPr>
              <w:t>ь</w:t>
            </w:r>
            <w:r w:rsidR="00970F38" w:rsidRPr="00CD70F6">
              <w:rPr>
                <w:b w:val="0"/>
                <w:i w:val="0"/>
                <w:sz w:val="18"/>
                <w:szCs w:val="18"/>
              </w:rPr>
              <w:t>татам 2019 года</w:t>
            </w:r>
            <w:r w:rsidR="00970F38" w:rsidRPr="00CD70F6">
              <w:rPr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</w:p>
          <w:p w:rsidR="00DE1883" w:rsidRPr="00CD70F6" w:rsidRDefault="00397628" w:rsidP="00970F38">
            <w:pPr>
              <w:jc w:val="both"/>
              <w:rPr>
                <w:b/>
                <w:sz w:val="20"/>
                <w:szCs w:val="20"/>
              </w:rPr>
            </w:pPr>
            <w:r w:rsidRPr="00CD70F6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5C1217" w:rsidRPr="00CD70F6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00CD70F6">
              <w:rPr>
                <w:b/>
                <w:bCs/>
                <w:i/>
                <w:iCs/>
                <w:sz w:val="20"/>
                <w:szCs w:val="20"/>
              </w:rPr>
              <w:t>.2</w:t>
            </w:r>
            <w:r w:rsidRPr="00CD70F6">
              <w:rPr>
                <w:sz w:val="20"/>
                <w:szCs w:val="20"/>
              </w:rPr>
              <w:t xml:space="preserve">. </w:t>
            </w:r>
            <w:r w:rsidR="00DE1883" w:rsidRPr="00CD70F6">
              <w:rPr>
                <w:b/>
                <w:sz w:val="20"/>
                <w:szCs w:val="20"/>
              </w:rPr>
              <w:t>Утверждение распределения прибыли</w:t>
            </w:r>
            <w:r w:rsidR="007E1E87" w:rsidRPr="00CD70F6">
              <w:rPr>
                <w:b/>
                <w:sz w:val="20"/>
                <w:szCs w:val="20"/>
              </w:rPr>
              <w:t xml:space="preserve"> (</w:t>
            </w:r>
            <w:r w:rsidR="00DE1883" w:rsidRPr="00CD70F6">
              <w:rPr>
                <w:b/>
                <w:sz w:val="20"/>
                <w:szCs w:val="20"/>
              </w:rPr>
              <w:t>в том числе выплат</w:t>
            </w:r>
            <w:r w:rsidR="007E1E87" w:rsidRPr="00CD70F6">
              <w:rPr>
                <w:b/>
                <w:sz w:val="20"/>
                <w:szCs w:val="20"/>
              </w:rPr>
              <w:t>а</w:t>
            </w:r>
            <w:r w:rsidR="00DE1883" w:rsidRPr="00CD70F6">
              <w:rPr>
                <w:b/>
                <w:sz w:val="20"/>
                <w:szCs w:val="20"/>
              </w:rPr>
              <w:t xml:space="preserve"> (объявление) дивидендов</w:t>
            </w:r>
            <w:r w:rsidR="007E1E87" w:rsidRPr="00CD70F6">
              <w:rPr>
                <w:b/>
                <w:sz w:val="20"/>
                <w:szCs w:val="20"/>
              </w:rPr>
              <w:t>)</w:t>
            </w:r>
            <w:r w:rsidR="00DE1883" w:rsidRPr="00CD70F6">
              <w:rPr>
                <w:b/>
                <w:sz w:val="20"/>
                <w:szCs w:val="20"/>
              </w:rPr>
              <w:t xml:space="preserve"> и убытков ПАО «Ку</w:t>
            </w:r>
            <w:r w:rsidR="00DE1883" w:rsidRPr="00CD70F6">
              <w:rPr>
                <w:b/>
                <w:sz w:val="20"/>
                <w:szCs w:val="20"/>
              </w:rPr>
              <w:t>й</w:t>
            </w:r>
            <w:r w:rsidR="00DE1883" w:rsidRPr="00CD70F6">
              <w:rPr>
                <w:b/>
                <w:sz w:val="20"/>
                <w:szCs w:val="20"/>
              </w:rPr>
              <w:t>быш</w:t>
            </w:r>
            <w:r w:rsidR="00DE1883" w:rsidRPr="00CD70F6">
              <w:rPr>
                <w:b/>
                <w:sz w:val="20"/>
                <w:szCs w:val="20"/>
              </w:rPr>
              <w:t>е</w:t>
            </w:r>
            <w:r w:rsidR="00DE1883" w:rsidRPr="00CD70F6">
              <w:rPr>
                <w:b/>
                <w:sz w:val="20"/>
                <w:szCs w:val="20"/>
              </w:rPr>
              <w:t>вАзот» по результатам 201</w:t>
            </w:r>
            <w:r w:rsidR="00970F38" w:rsidRPr="00CD70F6">
              <w:rPr>
                <w:b/>
                <w:sz w:val="20"/>
                <w:szCs w:val="20"/>
              </w:rPr>
              <w:t>9</w:t>
            </w:r>
            <w:r w:rsidR="00DE1883" w:rsidRPr="00CD70F6">
              <w:rPr>
                <w:b/>
                <w:sz w:val="20"/>
                <w:szCs w:val="20"/>
              </w:rPr>
              <w:t xml:space="preserve"> года.</w:t>
            </w:r>
          </w:p>
          <w:p w:rsidR="000D666B" w:rsidRPr="00CD70F6" w:rsidRDefault="000D666B" w:rsidP="000D666B">
            <w:pPr>
              <w:jc w:val="both"/>
              <w:rPr>
                <w:b/>
                <w:bCs/>
                <w:sz w:val="20"/>
                <w:szCs w:val="20"/>
              </w:rPr>
            </w:pPr>
            <w:r w:rsidRPr="00CD70F6">
              <w:rPr>
                <w:b/>
                <w:bCs/>
                <w:sz w:val="20"/>
                <w:szCs w:val="20"/>
              </w:rPr>
              <w:t>Результаты голосования:</w:t>
            </w:r>
          </w:p>
          <w:p w:rsidR="00863EE6" w:rsidRPr="00CD70F6" w:rsidRDefault="000D666B" w:rsidP="000D666B">
            <w:pPr>
              <w:jc w:val="both"/>
              <w:rPr>
                <w:sz w:val="20"/>
                <w:szCs w:val="20"/>
              </w:rPr>
            </w:pPr>
            <w:r w:rsidRPr="00CD70F6">
              <w:rPr>
                <w:b/>
                <w:bCs/>
                <w:sz w:val="20"/>
                <w:szCs w:val="20"/>
              </w:rPr>
              <w:t xml:space="preserve"> </w:t>
            </w:r>
            <w:r w:rsidR="008C1BFB" w:rsidRPr="00CD70F6">
              <w:rPr>
                <w:b/>
                <w:bCs/>
                <w:sz w:val="20"/>
                <w:szCs w:val="20"/>
              </w:rPr>
              <w:t>«</w:t>
            </w:r>
            <w:r w:rsidR="00863EE6" w:rsidRPr="00CD70F6">
              <w:rPr>
                <w:b/>
                <w:bCs/>
                <w:sz w:val="20"/>
                <w:szCs w:val="20"/>
              </w:rPr>
              <w:t>ЗА»</w:t>
            </w:r>
            <w:r w:rsidR="00863EE6" w:rsidRPr="00CD70F6">
              <w:rPr>
                <w:sz w:val="20"/>
                <w:szCs w:val="20"/>
              </w:rPr>
              <w:t xml:space="preserve"> -   </w:t>
            </w:r>
            <w:r w:rsidR="003435B6" w:rsidRPr="00CD70F6">
              <w:rPr>
                <w:b/>
                <w:sz w:val="18"/>
                <w:szCs w:val="18"/>
              </w:rPr>
              <w:t xml:space="preserve">198 799 922 </w:t>
            </w:r>
            <w:r w:rsidR="00EF6673" w:rsidRPr="00CD70F6">
              <w:rPr>
                <w:b/>
                <w:sz w:val="18"/>
                <w:szCs w:val="18"/>
              </w:rPr>
              <w:t xml:space="preserve"> </w:t>
            </w:r>
            <w:r w:rsidR="00225B77" w:rsidRPr="00CD70F6">
              <w:rPr>
                <w:b/>
                <w:sz w:val="18"/>
                <w:szCs w:val="18"/>
              </w:rPr>
              <w:t xml:space="preserve"> </w:t>
            </w:r>
            <w:r w:rsidR="00863EE6" w:rsidRPr="00CD70F6">
              <w:rPr>
                <w:sz w:val="20"/>
                <w:szCs w:val="20"/>
              </w:rPr>
              <w:t xml:space="preserve">голосов, или  </w:t>
            </w:r>
            <w:r w:rsidR="003435B6" w:rsidRPr="00CD70F6">
              <w:rPr>
                <w:b/>
                <w:sz w:val="18"/>
                <w:szCs w:val="18"/>
              </w:rPr>
              <w:t xml:space="preserve">95,3484 </w:t>
            </w:r>
            <w:r w:rsidR="00EF6673" w:rsidRPr="00CD70F6">
              <w:rPr>
                <w:b/>
                <w:sz w:val="18"/>
                <w:szCs w:val="18"/>
              </w:rPr>
              <w:t xml:space="preserve"> </w:t>
            </w:r>
            <w:r w:rsidR="00863EE6" w:rsidRPr="00CD70F6">
              <w:rPr>
                <w:sz w:val="20"/>
                <w:szCs w:val="20"/>
              </w:rPr>
              <w:t xml:space="preserve">% от числа голосов, принявших участие в общем собрании. </w:t>
            </w:r>
          </w:p>
          <w:p w:rsidR="00863EE6" w:rsidRPr="00CD70F6" w:rsidRDefault="00863EE6" w:rsidP="00863EE6">
            <w:pPr>
              <w:jc w:val="both"/>
              <w:rPr>
                <w:sz w:val="20"/>
                <w:szCs w:val="20"/>
              </w:rPr>
            </w:pPr>
            <w:r w:rsidRPr="00CD70F6">
              <w:rPr>
                <w:b/>
                <w:bCs/>
                <w:sz w:val="20"/>
                <w:szCs w:val="20"/>
              </w:rPr>
              <w:t>«Против</w:t>
            </w:r>
            <w:r w:rsidRPr="00CD70F6">
              <w:rPr>
                <w:sz w:val="20"/>
                <w:szCs w:val="20"/>
              </w:rPr>
              <w:t xml:space="preserve">» -  </w:t>
            </w:r>
            <w:r w:rsidR="003435B6" w:rsidRPr="00CD70F6">
              <w:rPr>
                <w:sz w:val="20"/>
                <w:szCs w:val="20"/>
              </w:rPr>
              <w:t xml:space="preserve">1 591 588 </w:t>
            </w:r>
            <w:r w:rsidRPr="00CD70F6">
              <w:rPr>
                <w:sz w:val="20"/>
                <w:szCs w:val="20"/>
              </w:rPr>
              <w:t xml:space="preserve"> голосов или </w:t>
            </w:r>
            <w:r w:rsidR="003435B6" w:rsidRPr="00CD70F6">
              <w:rPr>
                <w:sz w:val="20"/>
                <w:szCs w:val="20"/>
              </w:rPr>
              <w:t>0, 7634</w:t>
            </w:r>
            <w:r w:rsidRPr="00CD70F6">
              <w:rPr>
                <w:sz w:val="20"/>
                <w:szCs w:val="20"/>
              </w:rPr>
              <w:t xml:space="preserve"> % от числа голосов, принявших участие в общем собрании. </w:t>
            </w:r>
          </w:p>
          <w:p w:rsidR="00863EE6" w:rsidRPr="00CD70F6" w:rsidRDefault="00863EE6" w:rsidP="00863EE6">
            <w:pPr>
              <w:jc w:val="both"/>
              <w:rPr>
                <w:sz w:val="20"/>
                <w:szCs w:val="20"/>
              </w:rPr>
            </w:pPr>
            <w:r w:rsidRPr="00CD70F6">
              <w:rPr>
                <w:b/>
                <w:bCs/>
                <w:sz w:val="20"/>
                <w:szCs w:val="20"/>
              </w:rPr>
              <w:t>«Воздержался»</w:t>
            </w:r>
            <w:r w:rsidRPr="00CD70F6">
              <w:rPr>
                <w:sz w:val="20"/>
                <w:szCs w:val="20"/>
              </w:rPr>
              <w:t xml:space="preserve"> - </w:t>
            </w:r>
            <w:r w:rsidR="003435B6" w:rsidRPr="00CD70F6">
              <w:rPr>
                <w:b/>
                <w:sz w:val="20"/>
                <w:szCs w:val="20"/>
              </w:rPr>
              <w:t xml:space="preserve">8 090 468 </w:t>
            </w:r>
            <w:r w:rsidRPr="00CD70F6">
              <w:rPr>
                <w:sz w:val="20"/>
                <w:szCs w:val="20"/>
              </w:rPr>
              <w:t xml:space="preserve"> голосов , или </w:t>
            </w:r>
            <w:r w:rsidR="003435B6" w:rsidRPr="00CD70F6">
              <w:rPr>
                <w:sz w:val="20"/>
                <w:szCs w:val="20"/>
              </w:rPr>
              <w:t xml:space="preserve">3,8803 </w:t>
            </w:r>
            <w:r w:rsidRPr="00CD70F6">
              <w:rPr>
                <w:sz w:val="20"/>
                <w:szCs w:val="20"/>
              </w:rPr>
              <w:t>% от числа голосов, принявших участие в общем собрании</w:t>
            </w:r>
          </w:p>
          <w:p w:rsidR="00863EE6" w:rsidRPr="00CD70F6" w:rsidRDefault="00863EE6" w:rsidP="00863EE6">
            <w:pPr>
              <w:jc w:val="both"/>
              <w:rPr>
                <w:b/>
                <w:sz w:val="20"/>
                <w:szCs w:val="20"/>
              </w:rPr>
            </w:pPr>
            <w:r w:rsidRPr="00CD70F6">
              <w:rPr>
                <w:sz w:val="20"/>
                <w:szCs w:val="20"/>
              </w:rPr>
              <w:t xml:space="preserve">Число голосов, которые не подсчитывались в связи с признанием бюллетеней недействительными и не голосовали </w:t>
            </w:r>
            <w:r w:rsidRPr="00CD70F6">
              <w:rPr>
                <w:b/>
                <w:sz w:val="20"/>
                <w:szCs w:val="20"/>
              </w:rPr>
              <w:t xml:space="preserve">– </w:t>
            </w:r>
            <w:r w:rsidR="003435B6" w:rsidRPr="00CD70F6">
              <w:rPr>
                <w:b/>
                <w:sz w:val="18"/>
                <w:szCs w:val="18"/>
              </w:rPr>
              <w:t xml:space="preserve">16 434 </w:t>
            </w:r>
          </w:p>
          <w:p w:rsidR="008C1BFB" w:rsidRDefault="007E1E87" w:rsidP="008D535F">
            <w:pPr>
              <w:pStyle w:val="a5"/>
              <w:rPr>
                <w:b w:val="0"/>
                <w:i w:val="0"/>
                <w:sz w:val="18"/>
                <w:szCs w:val="18"/>
              </w:rPr>
            </w:pPr>
            <w:r w:rsidRPr="00CD70F6">
              <w:rPr>
                <w:i w:val="0"/>
                <w:sz w:val="18"/>
                <w:szCs w:val="18"/>
              </w:rPr>
              <w:t>Формулировка решения</w:t>
            </w:r>
            <w:r w:rsidRPr="00CD70F6">
              <w:rPr>
                <w:b w:val="0"/>
                <w:i w:val="0"/>
                <w:sz w:val="18"/>
                <w:szCs w:val="18"/>
              </w:rPr>
              <w:t>:</w:t>
            </w:r>
            <w:r>
              <w:rPr>
                <w:b w:val="0"/>
                <w:i w:val="0"/>
                <w:sz w:val="18"/>
                <w:szCs w:val="18"/>
              </w:rPr>
              <w:t xml:space="preserve"> </w:t>
            </w:r>
          </w:p>
          <w:p w:rsidR="007E1E87" w:rsidRPr="00397AA4" w:rsidRDefault="007E1E87" w:rsidP="008D535F">
            <w:pPr>
              <w:pStyle w:val="a5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Утвердить распределение прибыли по результатам 201</w:t>
            </w:r>
            <w:r w:rsidR="00E85BB4">
              <w:rPr>
                <w:b w:val="0"/>
                <w:i w:val="0"/>
              </w:rPr>
              <w:t>9</w:t>
            </w:r>
            <w:r>
              <w:rPr>
                <w:b w:val="0"/>
                <w:i w:val="0"/>
              </w:rPr>
              <w:t xml:space="preserve"> года</w:t>
            </w:r>
            <w:r w:rsidR="008C1BFB">
              <w:rPr>
                <w:b w:val="0"/>
                <w:i w:val="0"/>
              </w:rPr>
              <w:t>.</w:t>
            </w:r>
            <w:r w:rsidR="00397AA4">
              <w:rPr>
                <w:b w:val="0"/>
                <w:i w:val="0"/>
              </w:rPr>
              <w:t xml:space="preserve"> Дополнительно к ранее объявленным и выплаченным див</w:t>
            </w:r>
            <w:r w:rsidR="00397AA4">
              <w:rPr>
                <w:b w:val="0"/>
                <w:i w:val="0"/>
              </w:rPr>
              <w:t>и</w:t>
            </w:r>
            <w:r w:rsidR="00397AA4">
              <w:rPr>
                <w:b w:val="0"/>
                <w:i w:val="0"/>
              </w:rPr>
              <w:t>дендам по результатам  I полугодия и 9 месяцев 2019 года дивиденды не объявлять (не выплачивать).</w:t>
            </w:r>
          </w:p>
          <w:p w:rsidR="008D535F" w:rsidRPr="009F008E" w:rsidRDefault="008D535F" w:rsidP="00DD789C">
            <w:pPr>
              <w:pStyle w:val="22"/>
              <w:rPr>
                <w:b/>
                <w:i/>
              </w:rPr>
            </w:pPr>
            <w:r w:rsidRPr="00C617CB">
              <w:rPr>
                <w:b/>
                <w:i/>
              </w:rPr>
              <w:t>2.</w:t>
            </w:r>
            <w:r w:rsidR="007E1E87" w:rsidRPr="00C617CB">
              <w:rPr>
                <w:b/>
                <w:i/>
              </w:rPr>
              <w:t>6</w:t>
            </w:r>
            <w:r w:rsidRPr="00C617CB">
              <w:rPr>
                <w:b/>
                <w:i/>
              </w:rPr>
              <w:t>.</w:t>
            </w:r>
            <w:r w:rsidR="00DD789C" w:rsidRPr="00C617CB">
              <w:rPr>
                <w:b/>
                <w:i/>
              </w:rPr>
              <w:t>3</w:t>
            </w:r>
            <w:r w:rsidRPr="00C617CB">
              <w:rPr>
                <w:b/>
                <w:i/>
              </w:rPr>
              <w:t>.</w:t>
            </w:r>
            <w:r w:rsidR="00DD789C" w:rsidRPr="00C617CB">
              <w:rPr>
                <w:b/>
                <w:i/>
              </w:rPr>
              <w:t xml:space="preserve"> Утверждение</w:t>
            </w:r>
            <w:r w:rsidR="00DD789C" w:rsidRPr="009F008E">
              <w:rPr>
                <w:b/>
              </w:rPr>
              <w:t xml:space="preserve"> аудитора ПАО «КуйбышевАзот».</w:t>
            </w:r>
          </w:p>
          <w:p w:rsidR="000D666B" w:rsidRDefault="000D666B" w:rsidP="000D66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голосования:</w:t>
            </w:r>
          </w:p>
          <w:p w:rsidR="008D535F" w:rsidRPr="009E1466" w:rsidRDefault="000D666B" w:rsidP="000D666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C1BFB">
              <w:rPr>
                <w:b/>
                <w:bCs/>
                <w:sz w:val="20"/>
                <w:szCs w:val="20"/>
              </w:rPr>
              <w:t>«</w:t>
            </w:r>
            <w:r w:rsidR="008D535F" w:rsidRPr="009E1466">
              <w:rPr>
                <w:b/>
                <w:bCs/>
                <w:sz w:val="20"/>
                <w:szCs w:val="20"/>
              </w:rPr>
              <w:t>ЗА»</w:t>
            </w:r>
            <w:r w:rsidR="008D535F" w:rsidRPr="009E1466">
              <w:rPr>
                <w:sz w:val="20"/>
                <w:szCs w:val="20"/>
              </w:rPr>
              <w:t xml:space="preserve"> -  </w:t>
            </w:r>
            <w:r w:rsidR="004246DE">
              <w:rPr>
                <w:b/>
                <w:sz w:val="18"/>
                <w:szCs w:val="18"/>
              </w:rPr>
              <w:t xml:space="preserve">200 487 571 </w:t>
            </w:r>
            <w:r w:rsidR="008D535F" w:rsidRPr="009E1466">
              <w:rPr>
                <w:sz w:val="20"/>
                <w:szCs w:val="20"/>
              </w:rPr>
              <w:t xml:space="preserve"> голосов, или  </w:t>
            </w:r>
            <w:r w:rsidR="004246DE">
              <w:rPr>
                <w:b/>
                <w:sz w:val="18"/>
                <w:szCs w:val="18"/>
              </w:rPr>
              <w:t>96,1578</w:t>
            </w:r>
            <w:r w:rsidR="000D53E0">
              <w:rPr>
                <w:b/>
                <w:sz w:val="18"/>
                <w:szCs w:val="18"/>
              </w:rPr>
              <w:t xml:space="preserve"> </w:t>
            </w:r>
            <w:r w:rsidR="008D535F" w:rsidRPr="009E1466">
              <w:rPr>
                <w:sz w:val="20"/>
                <w:szCs w:val="20"/>
              </w:rPr>
              <w:t xml:space="preserve">% от числа голосов, принявших участие в общем собрании. </w:t>
            </w:r>
          </w:p>
          <w:p w:rsidR="008D535F" w:rsidRPr="009E1466" w:rsidRDefault="008D535F" w:rsidP="008D535F">
            <w:pPr>
              <w:jc w:val="both"/>
              <w:rPr>
                <w:sz w:val="20"/>
                <w:szCs w:val="20"/>
              </w:rPr>
            </w:pPr>
            <w:r w:rsidRPr="009E1466">
              <w:rPr>
                <w:b/>
                <w:bCs/>
                <w:sz w:val="20"/>
                <w:szCs w:val="20"/>
              </w:rPr>
              <w:t>«Против</w:t>
            </w:r>
            <w:r w:rsidRPr="009E1466">
              <w:rPr>
                <w:sz w:val="20"/>
                <w:szCs w:val="20"/>
              </w:rPr>
              <w:t xml:space="preserve">» -  </w:t>
            </w:r>
            <w:r w:rsidR="004246DE" w:rsidRPr="004246DE">
              <w:rPr>
                <w:b/>
                <w:sz w:val="20"/>
                <w:szCs w:val="20"/>
              </w:rPr>
              <w:t>50 000</w:t>
            </w:r>
            <w:r w:rsidRPr="009E1466">
              <w:rPr>
                <w:sz w:val="20"/>
                <w:szCs w:val="20"/>
              </w:rPr>
              <w:t xml:space="preserve"> голосов или </w:t>
            </w:r>
            <w:r w:rsidR="004246DE" w:rsidRPr="004246DE">
              <w:rPr>
                <w:b/>
                <w:sz w:val="20"/>
                <w:szCs w:val="20"/>
              </w:rPr>
              <w:t>0,0240</w:t>
            </w:r>
            <w:r w:rsidRPr="009E1466">
              <w:rPr>
                <w:sz w:val="20"/>
                <w:szCs w:val="20"/>
              </w:rPr>
              <w:t xml:space="preserve"> % от числа голосов, принявших участие в общем собрании. </w:t>
            </w:r>
          </w:p>
          <w:p w:rsidR="008D535F" w:rsidRPr="009E1466" w:rsidRDefault="008D535F" w:rsidP="008D535F">
            <w:pPr>
              <w:jc w:val="both"/>
              <w:rPr>
                <w:sz w:val="20"/>
                <w:szCs w:val="20"/>
              </w:rPr>
            </w:pPr>
            <w:r w:rsidRPr="009E1466">
              <w:rPr>
                <w:b/>
                <w:bCs/>
                <w:sz w:val="20"/>
                <w:szCs w:val="20"/>
              </w:rPr>
              <w:t>«Воздержался»</w:t>
            </w:r>
            <w:r w:rsidRPr="009E1466">
              <w:rPr>
                <w:sz w:val="20"/>
                <w:szCs w:val="20"/>
              </w:rPr>
              <w:t xml:space="preserve"> - </w:t>
            </w:r>
            <w:r w:rsidR="00D908FA">
              <w:rPr>
                <w:b/>
                <w:sz w:val="18"/>
                <w:szCs w:val="18"/>
              </w:rPr>
              <w:t>7 944 407</w:t>
            </w:r>
            <w:r w:rsidRPr="009E1466">
              <w:rPr>
                <w:sz w:val="20"/>
                <w:szCs w:val="20"/>
              </w:rPr>
              <w:t xml:space="preserve"> голосов , или </w:t>
            </w:r>
            <w:r w:rsidR="00D908FA">
              <w:rPr>
                <w:b/>
                <w:sz w:val="18"/>
                <w:szCs w:val="18"/>
              </w:rPr>
              <w:t xml:space="preserve">3,8103 </w:t>
            </w:r>
            <w:r w:rsidRPr="009E1466">
              <w:rPr>
                <w:sz w:val="20"/>
                <w:szCs w:val="20"/>
              </w:rPr>
              <w:t>% от числа голосов, принявших участие в общем собрании</w:t>
            </w:r>
          </w:p>
          <w:p w:rsidR="008D535F" w:rsidRDefault="008D535F" w:rsidP="008D535F">
            <w:pPr>
              <w:jc w:val="both"/>
              <w:rPr>
                <w:b/>
                <w:sz w:val="18"/>
                <w:szCs w:val="18"/>
              </w:rPr>
            </w:pPr>
            <w:r w:rsidRPr="009E1466">
              <w:rPr>
                <w:sz w:val="20"/>
                <w:szCs w:val="20"/>
              </w:rPr>
              <w:t xml:space="preserve">Число голосов, которые не подсчитывались в связи с признанием бюллетеней недействительными и не голосовали – </w:t>
            </w:r>
            <w:r w:rsidR="00680DA0">
              <w:rPr>
                <w:b/>
                <w:sz w:val="18"/>
                <w:szCs w:val="18"/>
              </w:rPr>
              <w:t>16 434</w:t>
            </w:r>
            <w:r w:rsidR="00104582">
              <w:rPr>
                <w:b/>
                <w:sz w:val="18"/>
                <w:szCs w:val="18"/>
              </w:rPr>
              <w:t>.</w:t>
            </w:r>
          </w:p>
          <w:p w:rsidR="008C1BFB" w:rsidRPr="00DA0211" w:rsidRDefault="008C1BFB" w:rsidP="008C1BFB">
            <w:pPr>
              <w:pStyle w:val="a5"/>
              <w:rPr>
                <w:b w:val="0"/>
                <w:i w:val="0"/>
                <w:sz w:val="18"/>
                <w:szCs w:val="18"/>
              </w:rPr>
            </w:pPr>
            <w:r w:rsidRPr="007E1E87">
              <w:rPr>
                <w:i w:val="0"/>
                <w:sz w:val="18"/>
                <w:szCs w:val="18"/>
              </w:rPr>
              <w:t>Формулировка решения</w:t>
            </w:r>
            <w:r>
              <w:rPr>
                <w:b w:val="0"/>
                <w:i w:val="0"/>
                <w:sz w:val="18"/>
                <w:szCs w:val="18"/>
              </w:rPr>
              <w:t xml:space="preserve">: </w:t>
            </w:r>
            <w:r w:rsidR="00DA0211" w:rsidRPr="00DA0211">
              <w:rPr>
                <w:b w:val="0"/>
                <w:i w:val="0"/>
              </w:rPr>
              <w:t>Утвердить аудитора ПАО «КуйбышевАзот» - ООО фирма «Аудит-Потенциал».</w:t>
            </w:r>
          </w:p>
          <w:p w:rsidR="00126E73" w:rsidRPr="009E1466" w:rsidRDefault="00A309B9" w:rsidP="00126E73">
            <w:pPr>
              <w:pStyle w:val="a5"/>
              <w:rPr>
                <w:b w:val="0"/>
                <w:i w:val="0"/>
              </w:rPr>
            </w:pPr>
            <w:r w:rsidRPr="009E1466">
              <w:t>2.</w:t>
            </w:r>
            <w:r w:rsidR="008C1BFB">
              <w:t>6</w:t>
            </w:r>
            <w:r w:rsidRPr="009E1466">
              <w:t>.</w:t>
            </w:r>
            <w:r w:rsidR="007D112B">
              <w:t>4</w:t>
            </w:r>
            <w:r w:rsidRPr="009E1466">
              <w:t>.</w:t>
            </w:r>
            <w:r w:rsidR="00126E73" w:rsidRPr="009E1466">
              <w:t xml:space="preserve"> </w:t>
            </w:r>
            <w:r w:rsidR="00126E73" w:rsidRPr="009E1466">
              <w:rPr>
                <w:b w:val="0"/>
                <w:i w:val="0"/>
              </w:rPr>
              <w:t>Утверждение внутренних документов ПАО «КуйбышевАзот» в новой редакции:</w:t>
            </w:r>
          </w:p>
          <w:p w:rsidR="007D112B" w:rsidRPr="009E1466" w:rsidRDefault="00126E73" w:rsidP="007D112B">
            <w:pPr>
              <w:pStyle w:val="a5"/>
              <w:rPr>
                <w:b w:val="0"/>
                <w:i w:val="0"/>
              </w:rPr>
            </w:pPr>
            <w:r w:rsidRPr="008C1BFB">
              <w:rPr>
                <w:sz w:val="18"/>
                <w:szCs w:val="18"/>
              </w:rPr>
              <w:t>2.</w:t>
            </w:r>
            <w:r w:rsidR="008C1BFB" w:rsidRPr="008C1BFB">
              <w:rPr>
                <w:sz w:val="18"/>
                <w:szCs w:val="18"/>
              </w:rPr>
              <w:t>6</w:t>
            </w:r>
            <w:r w:rsidRPr="008C1BFB">
              <w:rPr>
                <w:sz w:val="18"/>
                <w:szCs w:val="18"/>
              </w:rPr>
              <w:t>.</w:t>
            </w:r>
            <w:r w:rsidR="00685BA2">
              <w:rPr>
                <w:sz w:val="18"/>
                <w:szCs w:val="18"/>
              </w:rPr>
              <w:t>4</w:t>
            </w:r>
            <w:r w:rsidRPr="008C1BFB">
              <w:rPr>
                <w:sz w:val="18"/>
                <w:szCs w:val="18"/>
              </w:rPr>
              <w:t>.1.</w:t>
            </w:r>
            <w:r w:rsidR="00D547CA" w:rsidRPr="009E1466">
              <w:rPr>
                <w:b w:val="0"/>
                <w:i w:val="0"/>
              </w:rPr>
              <w:t xml:space="preserve"> Утверждение Положения </w:t>
            </w:r>
            <w:r w:rsidR="007D112B" w:rsidRPr="009E1466">
              <w:rPr>
                <w:b w:val="0"/>
                <w:i w:val="0"/>
              </w:rPr>
              <w:t>«О</w:t>
            </w:r>
            <w:r w:rsidR="007D112B">
              <w:rPr>
                <w:b w:val="0"/>
                <w:i w:val="0"/>
              </w:rPr>
              <w:t>б общем собрании акционеров ПАО «КуйбышевАзот</w:t>
            </w:r>
            <w:r w:rsidR="007D112B" w:rsidRPr="009E1466">
              <w:rPr>
                <w:b w:val="0"/>
                <w:i w:val="0"/>
              </w:rPr>
              <w:t>» в новой редакции.</w:t>
            </w:r>
          </w:p>
          <w:p w:rsidR="007D112B" w:rsidRDefault="007D112B" w:rsidP="00D547CA">
            <w:pPr>
              <w:pStyle w:val="a5"/>
              <w:rPr>
                <w:b w:val="0"/>
                <w:i w:val="0"/>
              </w:rPr>
            </w:pPr>
          </w:p>
          <w:p w:rsidR="007D112B" w:rsidRDefault="007D112B" w:rsidP="00D547CA">
            <w:pPr>
              <w:pStyle w:val="a5"/>
              <w:rPr>
                <w:b w:val="0"/>
                <w:i w:val="0"/>
              </w:rPr>
            </w:pPr>
          </w:p>
          <w:p w:rsidR="000D666B" w:rsidRDefault="000D666B" w:rsidP="000D66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Результаты голосования:</w:t>
            </w:r>
          </w:p>
          <w:p w:rsidR="00D547CA" w:rsidRPr="009E1466" w:rsidRDefault="000D666B" w:rsidP="000D666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C1BFB">
              <w:rPr>
                <w:b/>
                <w:bCs/>
                <w:sz w:val="20"/>
                <w:szCs w:val="20"/>
              </w:rPr>
              <w:t>«</w:t>
            </w:r>
            <w:r w:rsidR="00D547CA" w:rsidRPr="009E1466">
              <w:rPr>
                <w:b/>
                <w:bCs/>
                <w:sz w:val="20"/>
                <w:szCs w:val="20"/>
              </w:rPr>
              <w:t>ЗА»</w:t>
            </w:r>
            <w:r w:rsidR="00D547CA" w:rsidRPr="009E1466">
              <w:rPr>
                <w:sz w:val="20"/>
                <w:szCs w:val="20"/>
              </w:rPr>
              <w:t xml:space="preserve"> -  </w:t>
            </w:r>
            <w:r w:rsidR="009F008E">
              <w:rPr>
                <w:b/>
                <w:sz w:val="18"/>
                <w:szCs w:val="18"/>
              </w:rPr>
              <w:t xml:space="preserve">200 295 168 </w:t>
            </w:r>
            <w:r w:rsidR="008A3B82" w:rsidRPr="009E1466">
              <w:rPr>
                <w:b/>
                <w:sz w:val="18"/>
                <w:szCs w:val="18"/>
              </w:rPr>
              <w:t xml:space="preserve"> </w:t>
            </w:r>
            <w:r w:rsidR="00D547CA" w:rsidRPr="009E1466">
              <w:rPr>
                <w:sz w:val="20"/>
                <w:szCs w:val="20"/>
              </w:rPr>
              <w:t xml:space="preserve">голосов, или  </w:t>
            </w:r>
            <w:r w:rsidR="009F008E">
              <w:rPr>
                <w:b/>
                <w:sz w:val="18"/>
                <w:szCs w:val="18"/>
              </w:rPr>
              <w:t>96,0656</w:t>
            </w:r>
            <w:r w:rsidR="00391B7C" w:rsidRPr="00391B7C">
              <w:rPr>
                <w:b/>
                <w:sz w:val="18"/>
                <w:szCs w:val="18"/>
              </w:rPr>
              <w:t xml:space="preserve"> </w:t>
            </w:r>
            <w:r w:rsidR="00D547CA" w:rsidRPr="00391B7C">
              <w:rPr>
                <w:sz w:val="20"/>
                <w:szCs w:val="20"/>
              </w:rPr>
              <w:t>%</w:t>
            </w:r>
            <w:r w:rsidR="00D547CA" w:rsidRPr="009E1466">
              <w:rPr>
                <w:sz w:val="20"/>
                <w:szCs w:val="20"/>
              </w:rPr>
              <w:t xml:space="preserve"> от числа голосов, принявших участие в общем собрании. </w:t>
            </w:r>
          </w:p>
          <w:p w:rsidR="00D547CA" w:rsidRPr="009E1466" w:rsidRDefault="00D547CA" w:rsidP="00D547CA">
            <w:pPr>
              <w:jc w:val="both"/>
              <w:rPr>
                <w:sz w:val="20"/>
                <w:szCs w:val="20"/>
              </w:rPr>
            </w:pPr>
            <w:r w:rsidRPr="009E1466">
              <w:rPr>
                <w:b/>
                <w:bCs/>
                <w:sz w:val="20"/>
                <w:szCs w:val="20"/>
              </w:rPr>
              <w:t>«Против</w:t>
            </w:r>
            <w:r w:rsidRPr="009E1466">
              <w:rPr>
                <w:sz w:val="20"/>
                <w:szCs w:val="20"/>
              </w:rPr>
              <w:t xml:space="preserve">» -  </w:t>
            </w:r>
            <w:r w:rsidR="009F008E">
              <w:rPr>
                <w:b/>
                <w:sz w:val="20"/>
                <w:szCs w:val="20"/>
              </w:rPr>
              <w:t xml:space="preserve">0 </w:t>
            </w:r>
            <w:r w:rsidRPr="009E1466">
              <w:rPr>
                <w:sz w:val="20"/>
                <w:szCs w:val="20"/>
              </w:rPr>
              <w:t xml:space="preserve"> голосов или </w:t>
            </w:r>
            <w:r w:rsidR="009F008E">
              <w:rPr>
                <w:b/>
                <w:sz w:val="20"/>
                <w:szCs w:val="20"/>
              </w:rPr>
              <w:t xml:space="preserve">0,0 </w:t>
            </w:r>
            <w:r w:rsidRPr="009E1466">
              <w:rPr>
                <w:sz w:val="20"/>
                <w:szCs w:val="20"/>
              </w:rPr>
              <w:t xml:space="preserve"> % от числа голосов, принявших участие в общем собрании. </w:t>
            </w:r>
          </w:p>
          <w:p w:rsidR="00D547CA" w:rsidRPr="009E1466" w:rsidRDefault="00D547CA" w:rsidP="00D547CA">
            <w:pPr>
              <w:jc w:val="both"/>
              <w:rPr>
                <w:sz w:val="20"/>
                <w:szCs w:val="20"/>
              </w:rPr>
            </w:pPr>
            <w:r w:rsidRPr="009E1466">
              <w:rPr>
                <w:b/>
                <w:bCs/>
                <w:sz w:val="20"/>
                <w:szCs w:val="20"/>
              </w:rPr>
              <w:t>«Воздержался»</w:t>
            </w:r>
            <w:r w:rsidRPr="009E1466">
              <w:rPr>
                <w:sz w:val="20"/>
                <w:szCs w:val="20"/>
              </w:rPr>
              <w:t xml:space="preserve"> -  </w:t>
            </w:r>
            <w:r w:rsidR="009F008E">
              <w:rPr>
                <w:b/>
                <w:sz w:val="18"/>
                <w:szCs w:val="18"/>
              </w:rPr>
              <w:t xml:space="preserve">8 186 810 </w:t>
            </w:r>
            <w:r w:rsidR="002D5B97">
              <w:rPr>
                <w:sz w:val="18"/>
                <w:szCs w:val="18"/>
              </w:rPr>
              <w:t xml:space="preserve"> </w:t>
            </w:r>
            <w:r w:rsidR="008A1011" w:rsidRPr="009E1466">
              <w:rPr>
                <w:sz w:val="18"/>
                <w:szCs w:val="18"/>
              </w:rPr>
              <w:t xml:space="preserve"> </w:t>
            </w:r>
            <w:r w:rsidRPr="009E1466">
              <w:rPr>
                <w:sz w:val="20"/>
                <w:szCs w:val="20"/>
              </w:rPr>
              <w:t>голос , или</w:t>
            </w:r>
            <w:r w:rsidR="00B55FE3" w:rsidRPr="009E1466">
              <w:rPr>
                <w:sz w:val="20"/>
                <w:szCs w:val="20"/>
              </w:rPr>
              <w:t xml:space="preserve"> </w:t>
            </w:r>
            <w:r w:rsidR="009F008E">
              <w:rPr>
                <w:b/>
                <w:sz w:val="18"/>
                <w:szCs w:val="18"/>
              </w:rPr>
              <w:t>3,9265</w:t>
            </w:r>
            <w:r w:rsidR="00B55FE3" w:rsidRPr="009E1466">
              <w:rPr>
                <w:sz w:val="18"/>
                <w:szCs w:val="18"/>
              </w:rPr>
              <w:t xml:space="preserve"> </w:t>
            </w:r>
            <w:r w:rsidRPr="009E1466">
              <w:rPr>
                <w:sz w:val="20"/>
                <w:szCs w:val="20"/>
              </w:rPr>
              <w:t>% от числа голосов, принявших участие в общем собрании</w:t>
            </w:r>
            <w:r w:rsidR="001D0EF7">
              <w:rPr>
                <w:sz w:val="20"/>
                <w:szCs w:val="20"/>
              </w:rPr>
              <w:t>.</w:t>
            </w:r>
          </w:p>
          <w:p w:rsidR="00D547CA" w:rsidRPr="00D23B4A" w:rsidRDefault="00D547CA" w:rsidP="00D547CA">
            <w:pPr>
              <w:jc w:val="both"/>
              <w:rPr>
                <w:b/>
                <w:sz w:val="18"/>
                <w:szCs w:val="18"/>
              </w:rPr>
            </w:pPr>
            <w:r w:rsidRPr="009E1466">
              <w:rPr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</w:t>
            </w:r>
            <w:r w:rsidR="000D666B">
              <w:rPr>
                <w:sz w:val="20"/>
                <w:szCs w:val="20"/>
              </w:rPr>
              <w:t xml:space="preserve"> </w:t>
            </w:r>
            <w:r w:rsidRPr="009E1466">
              <w:rPr>
                <w:sz w:val="20"/>
                <w:szCs w:val="20"/>
              </w:rPr>
              <w:t xml:space="preserve">и не голосовали – </w:t>
            </w:r>
            <w:r w:rsidR="007B6987">
              <w:rPr>
                <w:sz w:val="20"/>
                <w:szCs w:val="20"/>
              </w:rPr>
              <w:t xml:space="preserve"> </w:t>
            </w:r>
            <w:r w:rsidR="007B6987" w:rsidRPr="00D23B4A">
              <w:rPr>
                <w:b/>
                <w:sz w:val="20"/>
                <w:szCs w:val="20"/>
              </w:rPr>
              <w:t>16 434</w:t>
            </w:r>
            <w:r w:rsidR="00EC3F3E" w:rsidRPr="00D23B4A">
              <w:rPr>
                <w:b/>
                <w:sz w:val="18"/>
                <w:szCs w:val="18"/>
              </w:rPr>
              <w:t>.</w:t>
            </w:r>
          </w:p>
          <w:p w:rsidR="00D23B4A" w:rsidRDefault="008C1BFB" w:rsidP="00D23B4A">
            <w:pPr>
              <w:jc w:val="both"/>
              <w:rPr>
                <w:b/>
                <w:i/>
                <w:sz w:val="18"/>
                <w:szCs w:val="18"/>
              </w:rPr>
            </w:pPr>
            <w:r w:rsidRPr="00D23B4A">
              <w:rPr>
                <w:b/>
                <w:sz w:val="18"/>
                <w:szCs w:val="18"/>
              </w:rPr>
              <w:t>Формулировка решения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  <w:r w:rsidR="00D23B4A">
              <w:rPr>
                <w:sz w:val="18"/>
                <w:szCs w:val="18"/>
              </w:rPr>
              <w:t>Утвердить Положение «Об общем собрании акционеров ПАО «КуйбышевАзот» в новой редакции.</w:t>
            </w:r>
          </w:p>
          <w:p w:rsidR="003D1BD7" w:rsidRPr="009E1466" w:rsidRDefault="003D1BD7" w:rsidP="003D1BD7">
            <w:pPr>
              <w:pStyle w:val="a5"/>
              <w:rPr>
                <w:b w:val="0"/>
                <w:i w:val="0"/>
              </w:rPr>
            </w:pPr>
            <w:r w:rsidRPr="008C1BFB">
              <w:t>2.</w:t>
            </w:r>
            <w:r w:rsidR="00C617CB">
              <w:t>6</w:t>
            </w:r>
            <w:r w:rsidRPr="008C1BFB">
              <w:t>.</w:t>
            </w:r>
            <w:r w:rsidR="00C617CB">
              <w:t>4</w:t>
            </w:r>
            <w:r w:rsidRPr="008C1BFB">
              <w:t>.2.</w:t>
            </w:r>
            <w:r w:rsidRPr="009E1466">
              <w:rPr>
                <w:b w:val="0"/>
                <w:i w:val="0"/>
              </w:rPr>
              <w:t>Утверждение Положения «</w:t>
            </w:r>
            <w:r w:rsidR="00C617CB" w:rsidRPr="009E1466">
              <w:rPr>
                <w:b w:val="0"/>
                <w:i w:val="0"/>
              </w:rPr>
              <w:t>О совете директоров ПАО «КуйбышевАзот</w:t>
            </w:r>
            <w:r w:rsidRPr="009E1466">
              <w:rPr>
                <w:b w:val="0"/>
                <w:i w:val="0"/>
              </w:rPr>
              <w:t>» в новой редакции.</w:t>
            </w:r>
          </w:p>
          <w:p w:rsidR="000D666B" w:rsidRDefault="000D666B" w:rsidP="000D666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голосования:</w:t>
            </w:r>
          </w:p>
          <w:p w:rsidR="00957493" w:rsidRPr="009E1466" w:rsidRDefault="000D666B" w:rsidP="000D666B">
            <w:pPr>
              <w:tabs>
                <w:tab w:val="left" w:pos="1170"/>
              </w:tabs>
              <w:jc w:val="both"/>
              <w:rPr>
                <w:b/>
                <w:i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C1BFB">
              <w:rPr>
                <w:b/>
                <w:bCs/>
                <w:sz w:val="20"/>
                <w:szCs w:val="20"/>
              </w:rPr>
              <w:t>«</w:t>
            </w:r>
            <w:r w:rsidR="00957493" w:rsidRPr="009E1466">
              <w:rPr>
                <w:b/>
                <w:bCs/>
                <w:sz w:val="20"/>
                <w:szCs w:val="20"/>
              </w:rPr>
              <w:t>ЗА»</w:t>
            </w:r>
            <w:r w:rsidR="00957493" w:rsidRPr="009E1466">
              <w:rPr>
                <w:sz w:val="20"/>
                <w:szCs w:val="20"/>
              </w:rPr>
              <w:t xml:space="preserve"> -  </w:t>
            </w:r>
            <w:r w:rsidR="0068420E">
              <w:rPr>
                <w:b/>
                <w:sz w:val="18"/>
                <w:szCs w:val="18"/>
              </w:rPr>
              <w:t xml:space="preserve">200 295 168 </w:t>
            </w:r>
            <w:r w:rsidR="00EC2026" w:rsidRPr="009E1466">
              <w:rPr>
                <w:b/>
                <w:sz w:val="18"/>
                <w:szCs w:val="18"/>
              </w:rPr>
              <w:t xml:space="preserve"> </w:t>
            </w:r>
            <w:r w:rsidR="00957493" w:rsidRPr="009E1466">
              <w:rPr>
                <w:sz w:val="20"/>
                <w:szCs w:val="20"/>
              </w:rPr>
              <w:t xml:space="preserve">голосов, или </w:t>
            </w:r>
            <w:r w:rsidR="0068420E">
              <w:rPr>
                <w:b/>
                <w:sz w:val="18"/>
                <w:szCs w:val="18"/>
              </w:rPr>
              <w:t>96,0656</w:t>
            </w:r>
            <w:r w:rsidR="00EC2026" w:rsidRPr="009E1466">
              <w:rPr>
                <w:b/>
                <w:sz w:val="18"/>
                <w:szCs w:val="18"/>
              </w:rPr>
              <w:t xml:space="preserve"> </w:t>
            </w:r>
            <w:r w:rsidR="00957493" w:rsidRPr="009E1466">
              <w:rPr>
                <w:sz w:val="20"/>
                <w:szCs w:val="20"/>
              </w:rPr>
              <w:t xml:space="preserve">% от числа голосов, принявших участие в общем собрании. </w:t>
            </w:r>
          </w:p>
          <w:p w:rsidR="003D1BD7" w:rsidRPr="009E1466" w:rsidRDefault="003D1BD7" w:rsidP="003D1BD7">
            <w:pPr>
              <w:jc w:val="both"/>
              <w:rPr>
                <w:sz w:val="20"/>
                <w:szCs w:val="20"/>
              </w:rPr>
            </w:pPr>
            <w:r w:rsidRPr="009E1466">
              <w:rPr>
                <w:b/>
                <w:bCs/>
                <w:sz w:val="20"/>
                <w:szCs w:val="20"/>
              </w:rPr>
              <w:t>«Против</w:t>
            </w:r>
            <w:r w:rsidRPr="009E1466">
              <w:rPr>
                <w:sz w:val="20"/>
                <w:szCs w:val="20"/>
              </w:rPr>
              <w:t xml:space="preserve">» -  </w:t>
            </w:r>
            <w:r w:rsidR="0068420E">
              <w:rPr>
                <w:b/>
                <w:sz w:val="20"/>
                <w:szCs w:val="20"/>
              </w:rPr>
              <w:t>0</w:t>
            </w:r>
            <w:r w:rsidRPr="009E1466">
              <w:rPr>
                <w:sz w:val="20"/>
                <w:szCs w:val="20"/>
              </w:rPr>
              <w:t xml:space="preserve"> голосов или </w:t>
            </w:r>
            <w:r w:rsidR="0068420E">
              <w:rPr>
                <w:b/>
                <w:sz w:val="20"/>
                <w:szCs w:val="20"/>
              </w:rPr>
              <w:t>0,0</w:t>
            </w:r>
            <w:r w:rsidRPr="009E1466">
              <w:rPr>
                <w:sz w:val="20"/>
                <w:szCs w:val="20"/>
              </w:rPr>
              <w:t xml:space="preserve"> % от числа голосов, принявших участие в общем собрании. </w:t>
            </w:r>
          </w:p>
          <w:p w:rsidR="003D1BD7" w:rsidRPr="009E1466" w:rsidRDefault="003D1BD7" w:rsidP="003D1BD7">
            <w:pPr>
              <w:jc w:val="both"/>
              <w:rPr>
                <w:sz w:val="20"/>
                <w:szCs w:val="20"/>
              </w:rPr>
            </w:pPr>
            <w:r w:rsidRPr="009E1466">
              <w:rPr>
                <w:b/>
                <w:bCs/>
                <w:sz w:val="20"/>
                <w:szCs w:val="20"/>
              </w:rPr>
              <w:t>«Воздержался»</w:t>
            </w:r>
            <w:r w:rsidRPr="009E1466">
              <w:rPr>
                <w:sz w:val="20"/>
                <w:szCs w:val="20"/>
              </w:rPr>
              <w:t xml:space="preserve"> - </w:t>
            </w:r>
            <w:r w:rsidR="0068420E">
              <w:rPr>
                <w:b/>
                <w:sz w:val="18"/>
                <w:szCs w:val="18"/>
              </w:rPr>
              <w:t>8 186 810</w:t>
            </w:r>
            <w:r w:rsidRPr="009E1466">
              <w:rPr>
                <w:sz w:val="20"/>
                <w:szCs w:val="20"/>
              </w:rPr>
              <w:t xml:space="preserve"> голос , или</w:t>
            </w:r>
            <w:r w:rsidR="00680DD7" w:rsidRPr="009E1466">
              <w:rPr>
                <w:sz w:val="20"/>
                <w:szCs w:val="20"/>
              </w:rPr>
              <w:t xml:space="preserve"> </w:t>
            </w:r>
            <w:r w:rsidR="0068420E">
              <w:rPr>
                <w:b/>
                <w:sz w:val="18"/>
                <w:szCs w:val="18"/>
              </w:rPr>
              <w:t>3,9265</w:t>
            </w:r>
            <w:r w:rsidRPr="009E1466">
              <w:rPr>
                <w:sz w:val="20"/>
                <w:szCs w:val="20"/>
              </w:rPr>
              <w:t xml:space="preserve"> % от числа голосов, принявших участие в общем собрании</w:t>
            </w:r>
          </w:p>
          <w:p w:rsidR="003D1BD7" w:rsidRPr="00F263E6" w:rsidRDefault="003D1BD7" w:rsidP="003D1BD7">
            <w:pPr>
              <w:jc w:val="both"/>
              <w:rPr>
                <w:b/>
                <w:sz w:val="18"/>
                <w:szCs w:val="18"/>
              </w:rPr>
            </w:pPr>
            <w:r w:rsidRPr="009E1466">
              <w:rPr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</w:t>
            </w:r>
            <w:r w:rsidR="000D666B">
              <w:rPr>
                <w:sz w:val="20"/>
                <w:szCs w:val="20"/>
              </w:rPr>
              <w:t xml:space="preserve">, </w:t>
            </w:r>
            <w:r w:rsidRPr="009E1466">
              <w:rPr>
                <w:sz w:val="20"/>
                <w:szCs w:val="20"/>
              </w:rPr>
              <w:t xml:space="preserve">и не голосовали – </w:t>
            </w:r>
            <w:r w:rsidR="00921CB3" w:rsidRPr="00F263E6">
              <w:rPr>
                <w:b/>
                <w:sz w:val="20"/>
                <w:szCs w:val="20"/>
              </w:rPr>
              <w:t>16 434</w:t>
            </w:r>
            <w:r w:rsidR="00501F4C" w:rsidRPr="00F263E6">
              <w:rPr>
                <w:b/>
                <w:sz w:val="18"/>
                <w:szCs w:val="18"/>
              </w:rPr>
              <w:t>.</w:t>
            </w:r>
          </w:p>
          <w:p w:rsidR="008C1BFB" w:rsidRPr="00DA31E9" w:rsidRDefault="008C1BFB" w:rsidP="003D1BD7">
            <w:pPr>
              <w:jc w:val="both"/>
              <w:rPr>
                <w:sz w:val="20"/>
                <w:szCs w:val="20"/>
              </w:rPr>
            </w:pPr>
            <w:r w:rsidRPr="008C1BFB">
              <w:rPr>
                <w:b/>
                <w:sz w:val="18"/>
                <w:szCs w:val="18"/>
              </w:rPr>
              <w:t>Формулировка решения: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Утвердить Положение «</w:t>
            </w:r>
            <w:r w:rsidR="00DA31E9">
              <w:rPr>
                <w:sz w:val="18"/>
                <w:szCs w:val="18"/>
              </w:rPr>
              <w:t>О</w:t>
            </w:r>
            <w:r w:rsidR="00DA31E9" w:rsidRPr="00DA31E9">
              <w:rPr>
                <w:sz w:val="20"/>
                <w:szCs w:val="20"/>
              </w:rPr>
              <w:t xml:space="preserve"> совете директоров ПАО «Куйбышев</w:t>
            </w:r>
            <w:r w:rsidR="00DA31E9" w:rsidRPr="00DA31E9">
              <w:rPr>
                <w:sz w:val="20"/>
                <w:szCs w:val="20"/>
              </w:rPr>
              <w:t>А</w:t>
            </w:r>
            <w:r w:rsidR="00DA31E9" w:rsidRPr="00DA31E9">
              <w:rPr>
                <w:sz w:val="20"/>
                <w:szCs w:val="20"/>
              </w:rPr>
              <w:t>зот</w:t>
            </w:r>
            <w:r w:rsidR="00DA31E9">
              <w:rPr>
                <w:sz w:val="20"/>
                <w:szCs w:val="20"/>
              </w:rPr>
              <w:t>» в новой редакции.</w:t>
            </w:r>
          </w:p>
          <w:p w:rsidR="00397628" w:rsidRPr="009E1466" w:rsidRDefault="007C1312">
            <w:pPr>
              <w:jc w:val="both"/>
              <w:rPr>
                <w:sz w:val="20"/>
                <w:szCs w:val="20"/>
              </w:rPr>
            </w:pPr>
            <w:r w:rsidRPr="008C1BFB">
              <w:rPr>
                <w:b/>
                <w:i/>
                <w:sz w:val="20"/>
                <w:szCs w:val="20"/>
              </w:rPr>
              <w:t>2.</w:t>
            </w:r>
            <w:r w:rsidR="008C1BFB" w:rsidRPr="008C1BFB">
              <w:rPr>
                <w:b/>
                <w:i/>
                <w:sz w:val="20"/>
                <w:szCs w:val="20"/>
              </w:rPr>
              <w:t>6</w:t>
            </w:r>
            <w:r w:rsidRPr="008C1BFB">
              <w:rPr>
                <w:b/>
                <w:i/>
                <w:sz w:val="20"/>
                <w:szCs w:val="20"/>
              </w:rPr>
              <w:t>.</w:t>
            </w:r>
            <w:r w:rsidR="001514F2">
              <w:rPr>
                <w:b/>
                <w:i/>
                <w:sz w:val="20"/>
                <w:szCs w:val="20"/>
              </w:rPr>
              <w:t>5</w:t>
            </w:r>
            <w:r w:rsidRPr="008C1BFB">
              <w:rPr>
                <w:b/>
                <w:i/>
                <w:sz w:val="20"/>
                <w:szCs w:val="20"/>
              </w:rPr>
              <w:t>.</w:t>
            </w:r>
            <w:r w:rsidR="008C1BFB">
              <w:rPr>
                <w:sz w:val="20"/>
                <w:szCs w:val="20"/>
              </w:rPr>
              <w:t xml:space="preserve"> </w:t>
            </w:r>
            <w:r w:rsidR="00397628" w:rsidRPr="009E1466">
              <w:rPr>
                <w:sz w:val="20"/>
                <w:szCs w:val="20"/>
              </w:rPr>
              <w:t xml:space="preserve">Избрание </w:t>
            </w:r>
            <w:r w:rsidR="00AD2B86" w:rsidRPr="009E1466">
              <w:rPr>
                <w:sz w:val="20"/>
                <w:szCs w:val="20"/>
              </w:rPr>
              <w:t xml:space="preserve"> </w:t>
            </w:r>
            <w:r w:rsidR="00FB6869">
              <w:rPr>
                <w:sz w:val="20"/>
                <w:szCs w:val="20"/>
              </w:rPr>
              <w:t>членов С</w:t>
            </w:r>
            <w:r w:rsidR="00397628" w:rsidRPr="009E1466">
              <w:rPr>
                <w:sz w:val="20"/>
                <w:szCs w:val="20"/>
              </w:rPr>
              <w:t xml:space="preserve">овета директоров </w:t>
            </w:r>
            <w:r w:rsidRPr="009E1466">
              <w:rPr>
                <w:sz w:val="20"/>
                <w:szCs w:val="20"/>
              </w:rPr>
              <w:t>П</w:t>
            </w:r>
            <w:r w:rsidR="00397628" w:rsidRPr="009E1466">
              <w:rPr>
                <w:sz w:val="20"/>
                <w:szCs w:val="20"/>
              </w:rPr>
              <w:t>АО «КуйбышевАзот».</w:t>
            </w:r>
            <w:r w:rsidR="00DA31E9" w:rsidRPr="009E1466">
              <w:rPr>
                <w:b/>
                <w:i/>
              </w:rPr>
              <w:t xml:space="preserve"> </w:t>
            </w:r>
            <w:r w:rsidR="00397628" w:rsidRPr="000D666B">
              <w:rPr>
                <w:b/>
                <w:sz w:val="20"/>
                <w:szCs w:val="20"/>
              </w:rPr>
              <w:t>Итоги кумулятивного голосования</w:t>
            </w:r>
            <w:r w:rsidR="00397628" w:rsidRPr="009E1466">
              <w:rPr>
                <w:sz w:val="20"/>
                <w:szCs w:val="20"/>
              </w:rPr>
              <w:t>:</w:t>
            </w:r>
          </w:p>
          <w:p w:rsidR="00280A53" w:rsidRPr="009E1466" w:rsidRDefault="00280A53">
            <w:pPr>
              <w:jc w:val="both"/>
              <w:rPr>
                <w:sz w:val="20"/>
                <w:szCs w:val="20"/>
              </w:rPr>
            </w:pPr>
            <w:r w:rsidRPr="009E1466">
              <w:rPr>
                <w:b/>
                <w:sz w:val="18"/>
                <w:szCs w:val="18"/>
              </w:rPr>
              <w:t>"ЗА"</w:t>
            </w:r>
            <w:r w:rsidRPr="009E1466">
              <w:rPr>
                <w:sz w:val="18"/>
                <w:szCs w:val="18"/>
              </w:rPr>
              <w:t>, распределение голосов по кандидатам:</w:t>
            </w:r>
          </w:p>
          <w:p w:rsidR="00517AD5" w:rsidRDefault="00517AD5" w:rsidP="001D0EF7">
            <w:pPr>
              <w:jc w:val="both"/>
              <w:rPr>
                <w:b/>
                <w:bCs/>
                <w:sz w:val="20"/>
                <w:szCs w:val="20"/>
              </w:rPr>
            </w:pPr>
          </w:p>
          <w:tbl>
            <w:tblPr>
              <w:tblW w:w="9539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25"/>
              <w:gridCol w:w="4314"/>
            </w:tblGrid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5E2DB0">
                    <w:rPr>
                      <w:b/>
                      <w:sz w:val="18"/>
                      <w:szCs w:val="18"/>
                    </w:rPr>
                    <w:t>Шульженко Юрий Григор</w:t>
                  </w:r>
                  <w:r w:rsidRPr="005E2DB0">
                    <w:rPr>
                      <w:b/>
                      <w:sz w:val="18"/>
                      <w:szCs w:val="18"/>
                    </w:rPr>
                    <w:t>ь</w:t>
                  </w:r>
                  <w:r w:rsidRPr="005E2DB0">
                    <w:rPr>
                      <w:b/>
                      <w:sz w:val="18"/>
                      <w:szCs w:val="18"/>
                    </w:rPr>
                    <w:t>евич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1514F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267 224 859  </w:t>
                  </w:r>
                </w:p>
              </w:tc>
            </w:tr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5E2DB0">
                    <w:rPr>
                      <w:b/>
                      <w:sz w:val="18"/>
                      <w:szCs w:val="18"/>
                    </w:rPr>
                    <w:t>Огарков Анатолий Аркад</w:t>
                  </w:r>
                  <w:r w:rsidRPr="005E2DB0">
                    <w:rPr>
                      <w:b/>
                      <w:sz w:val="18"/>
                      <w:szCs w:val="18"/>
                    </w:rPr>
                    <w:t>ь</w:t>
                  </w:r>
                  <w:r w:rsidRPr="005E2DB0">
                    <w:rPr>
                      <w:b/>
                      <w:sz w:val="18"/>
                      <w:szCs w:val="18"/>
                    </w:rPr>
                    <w:t>евич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1514F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246 717 809</w:t>
                  </w:r>
                </w:p>
              </w:tc>
            </w:tr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5E2DB0">
                    <w:rPr>
                      <w:b/>
                      <w:sz w:val="18"/>
                      <w:szCs w:val="18"/>
                    </w:rPr>
                    <w:t>Герасименко Виктор Ив</w:t>
                  </w:r>
                  <w:r w:rsidRPr="005E2DB0">
                    <w:rPr>
                      <w:b/>
                      <w:sz w:val="18"/>
                      <w:szCs w:val="18"/>
                    </w:rPr>
                    <w:t>а</w:t>
                  </w:r>
                  <w:r w:rsidRPr="005E2DB0">
                    <w:rPr>
                      <w:b/>
                      <w:sz w:val="18"/>
                      <w:szCs w:val="18"/>
                    </w:rPr>
                    <w:t>нович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6E046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239 240 332</w:t>
                  </w:r>
                </w:p>
              </w:tc>
            </w:tr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F6770" w:rsidP="001514F2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BC0E29">
                    <w:rPr>
                      <w:b/>
                      <w:sz w:val="18"/>
                      <w:szCs w:val="18"/>
                    </w:rPr>
                    <w:t>Кудашева Людмила Иосифовна</w:t>
                  </w:r>
                  <w:r w:rsidR="001514F2" w:rsidRPr="00BC0E29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6E046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228 342 222</w:t>
                  </w:r>
                </w:p>
              </w:tc>
            </w:tr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BC0E29">
                    <w:rPr>
                      <w:b/>
                      <w:sz w:val="18"/>
                      <w:szCs w:val="18"/>
                    </w:rPr>
                    <w:t>Рачин Константин Ге</w:t>
                  </w:r>
                  <w:r w:rsidRPr="00BC0E29">
                    <w:rPr>
                      <w:b/>
                      <w:sz w:val="18"/>
                      <w:szCs w:val="18"/>
                    </w:rPr>
                    <w:t>н</w:t>
                  </w:r>
                  <w:r w:rsidRPr="00BC0E29">
                    <w:rPr>
                      <w:b/>
                      <w:sz w:val="18"/>
                      <w:szCs w:val="18"/>
                    </w:rPr>
                    <w:t>надьевич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6E046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187 347 547</w:t>
                  </w:r>
                </w:p>
              </w:tc>
            </w:tr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5E2DB0">
                    <w:rPr>
                      <w:b/>
                      <w:sz w:val="18"/>
                      <w:szCs w:val="18"/>
                    </w:rPr>
                    <w:t>Рыбкин Дмитрий Василь</w:t>
                  </w:r>
                  <w:r w:rsidRPr="005E2DB0">
                    <w:rPr>
                      <w:b/>
                      <w:sz w:val="18"/>
                      <w:szCs w:val="18"/>
                    </w:rPr>
                    <w:t>е</w:t>
                  </w:r>
                  <w:r w:rsidRPr="005E2DB0">
                    <w:rPr>
                      <w:b/>
                      <w:sz w:val="18"/>
                      <w:szCs w:val="18"/>
                    </w:rPr>
                    <w:t>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6E046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176 946 759 </w:t>
                  </w:r>
                </w:p>
              </w:tc>
            </w:tr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BC0E29">
                    <w:rPr>
                      <w:b/>
                      <w:sz w:val="18"/>
                      <w:szCs w:val="18"/>
                    </w:rPr>
                    <w:t>Бобровский Сергей Виктор</w:t>
                  </w:r>
                  <w:r w:rsidRPr="00BC0E29">
                    <w:rPr>
                      <w:b/>
                      <w:sz w:val="18"/>
                      <w:szCs w:val="18"/>
                    </w:rPr>
                    <w:t>о</w:t>
                  </w:r>
                  <w:r w:rsidRPr="00BC0E29">
                    <w:rPr>
                      <w:b/>
                      <w:sz w:val="18"/>
                      <w:szCs w:val="18"/>
                    </w:rPr>
                    <w:t>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6E046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174 029 191</w:t>
                  </w:r>
                </w:p>
              </w:tc>
            </w:tr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5E2DB0">
                    <w:rPr>
                      <w:b/>
                      <w:sz w:val="18"/>
                      <w:szCs w:val="18"/>
                    </w:rPr>
                    <w:t>Аникушин Сергей Алекса</w:t>
                  </w:r>
                  <w:r w:rsidRPr="005E2DB0">
                    <w:rPr>
                      <w:b/>
                      <w:sz w:val="18"/>
                      <w:szCs w:val="18"/>
                    </w:rPr>
                    <w:t>н</w:t>
                  </w:r>
                  <w:r w:rsidRPr="005E2DB0">
                    <w:rPr>
                      <w:b/>
                      <w:sz w:val="18"/>
                      <w:szCs w:val="18"/>
                    </w:rPr>
                    <w:t>дрович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6E046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173 868 197</w:t>
                  </w:r>
                </w:p>
              </w:tc>
            </w:tr>
            <w:tr w:rsidR="001F6770" w:rsidRPr="0016294B" w:rsidTr="001F6770">
              <w:trPr>
                <w:cantSplit/>
                <w:trHeight w:val="268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5E2DB0">
                    <w:rPr>
                      <w:b/>
                      <w:sz w:val="18"/>
                      <w:szCs w:val="18"/>
                    </w:rPr>
                    <w:t>Ардамаков Сергей Виталь</w:t>
                  </w:r>
                  <w:r w:rsidRPr="005E2DB0">
                    <w:rPr>
                      <w:b/>
                      <w:sz w:val="18"/>
                      <w:szCs w:val="18"/>
                    </w:rPr>
                    <w:t>е</w:t>
                  </w:r>
                  <w:r w:rsidRPr="005E2DB0">
                    <w:rPr>
                      <w:b/>
                      <w:sz w:val="18"/>
                      <w:szCs w:val="18"/>
                    </w:rPr>
                    <w:t>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6E046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173 594 233 </w:t>
                  </w:r>
                </w:p>
              </w:tc>
            </w:tr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5E2DB0">
                    <w:rPr>
                      <w:b/>
                      <w:sz w:val="18"/>
                      <w:szCs w:val="18"/>
                    </w:rPr>
                    <w:t>Туманов Сергей Але</w:t>
                  </w:r>
                  <w:r w:rsidRPr="005E2DB0">
                    <w:rPr>
                      <w:b/>
                      <w:sz w:val="18"/>
                      <w:szCs w:val="18"/>
                    </w:rPr>
                    <w:t>к</w:t>
                  </w:r>
                  <w:r w:rsidRPr="005E2DB0">
                    <w:rPr>
                      <w:b/>
                      <w:sz w:val="18"/>
                      <w:szCs w:val="18"/>
                    </w:rPr>
                    <w:t>сандрович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6E046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170 953 317</w:t>
                  </w:r>
                </w:p>
              </w:tc>
            </w:tr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BC0E29">
                    <w:rPr>
                      <w:b/>
                      <w:sz w:val="18"/>
                      <w:szCs w:val="18"/>
                    </w:rPr>
                    <w:t>Кудрявцев Виктор Петр</w:t>
                  </w:r>
                  <w:r w:rsidRPr="00BC0E29">
                    <w:rPr>
                      <w:b/>
                      <w:sz w:val="18"/>
                      <w:szCs w:val="18"/>
                    </w:rPr>
                    <w:t>о</w:t>
                  </w:r>
                  <w:r w:rsidRPr="00BC0E29">
                    <w:rPr>
                      <w:b/>
                      <w:sz w:val="18"/>
                      <w:szCs w:val="18"/>
                    </w:rPr>
                    <w:t>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6E046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170 229 377</w:t>
                  </w:r>
                </w:p>
              </w:tc>
            </w:tr>
            <w:tr w:rsidR="001F6770" w:rsidRPr="0016294B" w:rsidTr="001F6770">
              <w:trPr>
                <w:cantSplit/>
                <w:trHeight w:val="249"/>
                <w:jc w:val="center"/>
              </w:trPr>
              <w:tc>
                <w:tcPr>
                  <w:tcW w:w="5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BC0E29" w:rsidRDefault="001514F2" w:rsidP="006E0463">
                  <w:pPr>
                    <w:keepNext/>
                    <w:rPr>
                      <w:b/>
                      <w:sz w:val="18"/>
                      <w:szCs w:val="18"/>
                    </w:rPr>
                  </w:pPr>
                  <w:r w:rsidRPr="005E2DB0">
                    <w:rPr>
                      <w:b/>
                      <w:sz w:val="18"/>
                      <w:szCs w:val="18"/>
                    </w:rPr>
                    <w:t>Былинин Андрей Николаевич</w:t>
                  </w:r>
                </w:p>
              </w:tc>
              <w:tc>
                <w:tcPr>
                  <w:tcW w:w="431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F6770" w:rsidRPr="0016294B" w:rsidRDefault="001514F2" w:rsidP="006E046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169 119 407</w:t>
                  </w:r>
                </w:p>
              </w:tc>
            </w:tr>
          </w:tbl>
          <w:p w:rsidR="00517AD5" w:rsidRDefault="00517AD5" w:rsidP="001D0EF7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6294B" w:rsidRDefault="001D0EF7" w:rsidP="001D0EF7">
            <w:pPr>
              <w:jc w:val="both"/>
              <w:rPr>
                <w:sz w:val="20"/>
                <w:szCs w:val="20"/>
              </w:rPr>
            </w:pPr>
            <w:r w:rsidRPr="009E1466">
              <w:rPr>
                <w:b/>
                <w:bCs/>
                <w:sz w:val="20"/>
                <w:szCs w:val="20"/>
              </w:rPr>
              <w:t>«Против</w:t>
            </w:r>
            <w:r w:rsidRPr="009E1466">
              <w:rPr>
                <w:sz w:val="20"/>
                <w:szCs w:val="20"/>
              </w:rPr>
              <w:t>» -  0 голосов</w:t>
            </w:r>
            <w:r w:rsidR="0016294B">
              <w:rPr>
                <w:sz w:val="20"/>
                <w:szCs w:val="20"/>
              </w:rPr>
              <w:t>.</w:t>
            </w:r>
          </w:p>
          <w:p w:rsidR="001D0EF7" w:rsidRPr="009E1466" w:rsidRDefault="001D0EF7" w:rsidP="001D0EF7">
            <w:pPr>
              <w:jc w:val="both"/>
              <w:rPr>
                <w:sz w:val="20"/>
                <w:szCs w:val="20"/>
              </w:rPr>
            </w:pPr>
            <w:r w:rsidRPr="009E1466">
              <w:rPr>
                <w:sz w:val="20"/>
                <w:szCs w:val="20"/>
              </w:rPr>
              <w:t xml:space="preserve"> </w:t>
            </w:r>
            <w:r w:rsidRPr="009E1466">
              <w:rPr>
                <w:b/>
                <w:bCs/>
                <w:sz w:val="20"/>
                <w:szCs w:val="20"/>
              </w:rPr>
              <w:t>«Воздержался»</w:t>
            </w:r>
            <w:r w:rsidRPr="009E1466">
              <w:rPr>
                <w:sz w:val="20"/>
                <w:szCs w:val="20"/>
              </w:rPr>
              <w:t xml:space="preserve"> - </w:t>
            </w:r>
            <w:r w:rsidR="00C31481">
              <w:rPr>
                <w:b/>
                <w:sz w:val="18"/>
                <w:szCs w:val="18"/>
              </w:rPr>
              <w:t xml:space="preserve">95 172 036 </w:t>
            </w:r>
            <w:r w:rsidRPr="009E1466">
              <w:rPr>
                <w:sz w:val="20"/>
                <w:szCs w:val="20"/>
              </w:rPr>
              <w:t xml:space="preserve"> голосов, </w:t>
            </w:r>
          </w:p>
          <w:p w:rsidR="001D0EF7" w:rsidRPr="0016294B" w:rsidRDefault="001D0EF7" w:rsidP="001D0EF7">
            <w:pPr>
              <w:jc w:val="both"/>
              <w:rPr>
                <w:b/>
                <w:sz w:val="18"/>
                <w:szCs w:val="18"/>
              </w:rPr>
            </w:pPr>
            <w:r w:rsidRPr="009E1466">
              <w:rPr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</w:t>
            </w:r>
            <w:r w:rsidR="000D666B">
              <w:rPr>
                <w:sz w:val="20"/>
                <w:szCs w:val="20"/>
              </w:rPr>
              <w:t xml:space="preserve"> </w:t>
            </w:r>
            <w:r w:rsidR="0070182F">
              <w:rPr>
                <w:b/>
                <w:sz w:val="18"/>
                <w:szCs w:val="18"/>
              </w:rPr>
              <w:t xml:space="preserve">28 931 472  </w:t>
            </w:r>
            <w:r w:rsidRPr="009E1466">
              <w:rPr>
                <w:sz w:val="20"/>
                <w:szCs w:val="20"/>
              </w:rPr>
              <w:t>и не голос</w:t>
            </w:r>
            <w:r w:rsidRPr="009E1466">
              <w:rPr>
                <w:sz w:val="20"/>
                <w:szCs w:val="20"/>
              </w:rPr>
              <w:t>о</w:t>
            </w:r>
            <w:r w:rsidRPr="009E1466">
              <w:rPr>
                <w:sz w:val="20"/>
                <w:szCs w:val="20"/>
              </w:rPr>
              <w:t xml:space="preserve">вали </w:t>
            </w:r>
            <w:r w:rsidR="0070182F">
              <w:rPr>
                <w:sz w:val="20"/>
                <w:szCs w:val="20"/>
              </w:rPr>
              <w:t xml:space="preserve">по иным основаниям </w:t>
            </w:r>
            <w:r w:rsidRPr="009E1466">
              <w:rPr>
                <w:sz w:val="20"/>
                <w:szCs w:val="20"/>
              </w:rPr>
              <w:t xml:space="preserve">– </w:t>
            </w:r>
            <w:r w:rsidR="0070182F">
              <w:rPr>
                <w:b/>
                <w:sz w:val="18"/>
                <w:szCs w:val="18"/>
              </w:rPr>
              <w:t>264 186.</w:t>
            </w:r>
          </w:p>
          <w:p w:rsidR="00081F2F" w:rsidRPr="00C84B13" w:rsidRDefault="001D0EF7" w:rsidP="00081F2F">
            <w:pPr>
              <w:jc w:val="both"/>
              <w:rPr>
                <w:sz w:val="16"/>
                <w:szCs w:val="16"/>
              </w:rPr>
            </w:pPr>
            <w:r w:rsidRPr="008C1BFB">
              <w:rPr>
                <w:b/>
                <w:sz w:val="18"/>
                <w:szCs w:val="18"/>
              </w:rPr>
              <w:t>Формулировка решения</w:t>
            </w:r>
            <w:r>
              <w:rPr>
                <w:b/>
                <w:sz w:val="18"/>
                <w:szCs w:val="18"/>
              </w:rPr>
              <w:t>:</w:t>
            </w:r>
            <w:r w:rsidRPr="00C84B13">
              <w:rPr>
                <w:sz w:val="16"/>
                <w:szCs w:val="16"/>
              </w:rPr>
              <w:t xml:space="preserve"> </w:t>
            </w:r>
            <w:r w:rsidR="00081F2F" w:rsidRPr="00C84B13">
              <w:rPr>
                <w:sz w:val="16"/>
                <w:szCs w:val="16"/>
              </w:rPr>
              <w:t>ИЗБРАТЬ ЧЛЕНАМИ СОВЕТА ДИРЕКТОРОВ ПАО «КУЙБЫШЕВАЗОТ»</w:t>
            </w:r>
          </w:p>
          <w:p w:rsidR="00883A13" w:rsidRPr="003F1355" w:rsidRDefault="00883A13" w:rsidP="00883A13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>Аникушин Сергей Александрович</w:t>
            </w:r>
          </w:p>
          <w:p w:rsidR="00883A13" w:rsidRPr="003F1355" w:rsidRDefault="00883A13" w:rsidP="00883A13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>Ардамаков Сергей Витальевич</w:t>
            </w:r>
          </w:p>
          <w:p w:rsidR="00883A13" w:rsidRPr="003F1355" w:rsidRDefault="00883A13" w:rsidP="00883A13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 xml:space="preserve">Бобровский Сергей Викторович </w:t>
            </w:r>
          </w:p>
          <w:p w:rsidR="00883A13" w:rsidRPr="003F1355" w:rsidRDefault="00883A13" w:rsidP="00883A13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 xml:space="preserve">Былинин Андрей Николаевич </w:t>
            </w:r>
          </w:p>
          <w:p w:rsidR="00883A13" w:rsidRPr="003F1355" w:rsidRDefault="00883A13" w:rsidP="00883A13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 xml:space="preserve">Герасименко Виктор Иванович </w:t>
            </w:r>
          </w:p>
          <w:p w:rsidR="00883A13" w:rsidRPr="003F1355" w:rsidRDefault="00883A13" w:rsidP="00883A13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 xml:space="preserve">Кудашева Людмила Иосифовна </w:t>
            </w:r>
          </w:p>
          <w:p w:rsidR="00883A13" w:rsidRDefault="00883A13" w:rsidP="00883A13">
            <w:pPr>
              <w:pStyle w:val="af2"/>
              <w:numPr>
                <w:ilvl w:val="0"/>
                <w:numId w:val="7"/>
              </w:numPr>
              <w:jc w:val="both"/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>Кудрявцев Виктор Петрович</w:t>
            </w:r>
          </w:p>
          <w:p w:rsidR="00883A13" w:rsidRPr="003F1355" w:rsidRDefault="00883A13" w:rsidP="00883A13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>Огарков Анатолий Аркадьевич</w:t>
            </w:r>
          </w:p>
          <w:p w:rsidR="00883A13" w:rsidRPr="003F1355" w:rsidRDefault="00883A13" w:rsidP="00883A13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 xml:space="preserve">Рачин Константин Геннадьевич </w:t>
            </w:r>
          </w:p>
          <w:p w:rsidR="00883A13" w:rsidRPr="003F1355" w:rsidRDefault="00883A13" w:rsidP="00883A13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>Рыбкин Дмитрий Васильевич</w:t>
            </w:r>
          </w:p>
          <w:p w:rsidR="00883A13" w:rsidRDefault="00883A13" w:rsidP="00883A13">
            <w:pPr>
              <w:pStyle w:val="af2"/>
              <w:numPr>
                <w:ilvl w:val="0"/>
                <w:numId w:val="7"/>
              </w:numPr>
              <w:jc w:val="both"/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>Туманов Сергей Александрович</w:t>
            </w:r>
          </w:p>
          <w:p w:rsidR="00883A13" w:rsidRPr="003F1355" w:rsidRDefault="00883A13" w:rsidP="00883A13">
            <w:pPr>
              <w:pStyle w:val="af2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355">
              <w:rPr>
                <w:rFonts w:ascii="Times New Roman" w:hAnsi="Times New Roman"/>
                <w:i/>
                <w:sz w:val="20"/>
                <w:szCs w:val="20"/>
              </w:rPr>
              <w:t>Шульженко Юрий Григорьевич</w:t>
            </w:r>
          </w:p>
          <w:p w:rsidR="001D0EF7" w:rsidRPr="001D0EF7" w:rsidRDefault="001D0EF7" w:rsidP="00081F2F">
            <w:pPr>
              <w:jc w:val="both"/>
              <w:rPr>
                <w:sz w:val="18"/>
                <w:szCs w:val="18"/>
              </w:rPr>
            </w:pPr>
          </w:p>
          <w:p w:rsidR="00C94147" w:rsidRPr="00C33E9E" w:rsidRDefault="00C94147" w:rsidP="000D666B">
            <w:pPr>
              <w:ind w:right="85"/>
              <w:jc w:val="both"/>
              <w:rPr>
                <w:sz w:val="20"/>
                <w:szCs w:val="20"/>
              </w:rPr>
            </w:pPr>
            <w:r w:rsidRPr="00C33E9E">
              <w:rPr>
                <w:b/>
                <w:i/>
                <w:iCs/>
                <w:sz w:val="20"/>
                <w:szCs w:val="20"/>
              </w:rPr>
              <w:t>2.</w:t>
            </w:r>
            <w:r w:rsidR="000D666B">
              <w:rPr>
                <w:b/>
                <w:i/>
                <w:iCs/>
                <w:sz w:val="20"/>
                <w:szCs w:val="20"/>
              </w:rPr>
              <w:t>7</w:t>
            </w:r>
            <w:r w:rsidRPr="00C33E9E">
              <w:rPr>
                <w:b/>
                <w:i/>
                <w:iCs/>
                <w:sz w:val="20"/>
                <w:szCs w:val="20"/>
              </w:rPr>
              <w:t>.</w:t>
            </w:r>
            <w:r w:rsidRPr="00C33E9E">
              <w:rPr>
                <w:rStyle w:val="SUBST"/>
                <w:bCs/>
                <w:iCs/>
                <w:sz w:val="20"/>
                <w:szCs w:val="20"/>
              </w:rPr>
              <w:t xml:space="preserve"> </w:t>
            </w:r>
            <w:r w:rsidR="009C4EE6" w:rsidRPr="009C4EE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И</w:t>
            </w:r>
            <w:r w:rsidRPr="009C4EE6">
              <w:rPr>
                <w:sz w:val="20"/>
                <w:szCs w:val="20"/>
              </w:rPr>
              <w:t>дентифика</w:t>
            </w:r>
            <w:r w:rsidRPr="00C33E9E">
              <w:rPr>
                <w:sz w:val="20"/>
                <w:szCs w:val="20"/>
              </w:rPr>
              <w:t>ционные признаки ценных бумаг эмитента, в отношении которых устанавливается дата, на которую о</w:t>
            </w:r>
            <w:r w:rsidRPr="00C33E9E">
              <w:rPr>
                <w:sz w:val="20"/>
                <w:szCs w:val="20"/>
              </w:rPr>
              <w:t>п</w:t>
            </w:r>
            <w:r w:rsidRPr="00C33E9E">
              <w:rPr>
                <w:sz w:val="20"/>
                <w:szCs w:val="20"/>
              </w:rPr>
              <w:t>ределяются лица, имеющие право на осуществление по ним прав:</w:t>
            </w:r>
          </w:p>
          <w:p w:rsidR="00C94147" w:rsidRPr="00C33E9E" w:rsidRDefault="00C94147" w:rsidP="000D666B">
            <w:pPr>
              <w:numPr>
                <w:ilvl w:val="0"/>
                <w:numId w:val="6"/>
              </w:numPr>
              <w:tabs>
                <w:tab w:val="clear" w:pos="405"/>
                <w:tab w:val="num" w:pos="0"/>
              </w:tabs>
              <w:autoSpaceDE w:val="0"/>
              <w:autoSpaceDN w:val="0"/>
              <w:ind w:left="0" w:firstLine="0"/>
              <w:jc w:val="both"/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акции обыкновенные именные бездокументарные,  </w:t>
            </w:r>
            <w:r w:rsidR="000D666B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государственный 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регистрационный </w:t>
            </w:r>
            <w:r w:rsidR="000D666B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номер 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1-01-00067-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  <w:lang w:val="en-US"/>
              </w:rPr>
              <w:t>A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 зар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е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гистрирован 22 июля 2003 г. Федеральной комиссией по рынку ценных бумаг (ФКЦБ) РФ, ISIN RU000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  <w:lang w:val="en-US"/>
              </w:rPr>
              <w:t>A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0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  <w:lang w:val="en-US"/>
              </w:rPr>
              <w:t>B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9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  <w:lang w:val="en-US"/>
              </w:rPr>
              <w:t>BV</w:t>
            </w:r>
            <w:r w:rsidRPr="00C33E9E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2</w:t>
            </w:r>
            <w:r w:rsidR="000D666B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;</w:t>
            </w:r>
          </w:p>
          <w:p w:rsidR="004149FB" w:rsidRPr="009E1466" w:rsidRDefault="00356F0B" w:rsidP="009E0F87">
            <w:pPr>
              <w:jc w:val="both"/>
              <w:rPr>
                <w:sz w:val="18"/>
                <w:szCs w:val="18"/>
              </w:rPr>
            </w:pPr>
            <w:r w:rsidRPr="000D666B">
              <w:rPr>
                <w:b/>
                <w:i/>
                <w:sz w:val="20"/>
                <w:szCs w:val="20"/>
              </w:rPr>
              <w:t>2</w:t>
            </w:r>
            <w:r w:rsidR="004149FB" w:rsidRPr="000D666B">
              <w:rPr>
                <w:b/>
                <w:i/>
                <w:sz w:val="20"/>
                <w:szCs w:val="20"/>
              </w:rPr>
              <w:t>.</w:t>
            </w:r>
            <w:r w:rsidR="000D666B" w:rsidRPr="000D666B">
              <w:rPr>
                <w:b/>
                <w:i/>
                <w:sz w:val="20"/>
                <w:szCs w:val="20"/>
              </w:rPr>
              <w:t>8</w:t>
            </w:r>
            <w:r w:rsidR="004149FB" w:rsidRPr="000D666B">
              <w:rPr>
                <w:b/>
                <w:i/>
                <w:sz w:val="20"/>
                <w:szCs w:val="20"/>
              </w:rPr>
              <w:t>.</w:t>
            </w:r>
            <w:r w:rsidR="004149FB" w:rsidRPr="009E1466">
              <w:rPr>
                <w:sz w:val="20"/>
                <w:szCs w:val="20"/>
              </w:rPr>
              <w:t xml:space="preserve"> Д</w:t>
            </w:r>
            <w:r w:rsidR="004149FB" w:rsidRPr="009E1466">
              <w:rPr>
                <w:sz w:val="20"/>
                <w:szCs w:val="20"/>
              </w:rPr>
              <w:t>а</w:t>
            </w:r>
            <w:r w:rsidR="004149FB" w:rsidRPr="009E1466">
              <w:rPr>
                <w:sz w:val="20"/>
                <w:szCs w:val="20"/>
              </w:rPr>
              <w:t xml:space="preserve">та составления и номер протокола общего собрания участников (акционеров) эмитента: </w:t>
            </w:r>
            <w:r w:rsidR="00B56147">
              <w:rPr>
                <w:sz w:val="20"/>
                <w:szCs w:val="20"/>
              </w:rPr>
              <w:t>2</w:t>
            </w:r>
            <w:r w:rsidR="009E0F87">
              <w:rPr>
                <w:sz w:val="20"/>
                <w:szCs w:val="20"/>
              </w:rPr>
              <w:t>2</w:t>
            </w:r>
            <w:r w:rsidR="004149FB" w:rsidRPr="009E1466">
              <w:rPr>
                <w:sz w:val="20"/>
                <w:szCs w:val="20"/>
              </w:rPr>
              <w:t>.0</w:t>
            </w:r>
            <w:r w:rsidR="009E0F87">
              <w:rPr>
                <w:sz w:val="20"/>
                <w:szCs w:val="20"/>
              </w:rPr>
              <w:t>6</w:t>
            </w:r>
            <w:r w:rsidR="004149FB" w:rsidRPr="009E1466">
              <w:rPr>
                <w:sz w:val="20"/>
                <w:szCs w:val="20"/>
              </w:rPr>
              <w:t>.20</w:t>
            </w:r>
            <w:r w:rsidR="009E0F87">
              <w:rPr>
                <w:sz w:val="20"/>
                <w:szCs w:val="20"/>
              </w:rPr>
              <w:t>20</w:t>
            </w:r>
            <w:r w:rsidR="004149FB" w:rsidRPr="009E1466">
              <w:rPr>
                <w:sz w:val="20"/>
                <w:szCs w:val="20"/>
              </w:rPr>
              <w:t>г. №</w:t>
            </w:r>
            <w:r w:rsidR="000D666B">
              <w:rPr>
                <w:sz w:val="20"/>
                <w:szCs w:val="20"/>
              </w:rPr>
              <w:t xml:space="preserve"> </w:t>
            </w:r>
            <w:r w:rsidR="00990158" w:rsidRPr="009E1466">
              <w:rPr>
                <w:sz w:val="20"/>
                <w:szCs w:val="20"/>
              </w:rPr>
              <w:t>6</w:t>
            </w:r>
            <w:r w:rsidR="009E0F87">
              <w:rPr>
                <w:sz w:val="20"/>
                <w:szCs w:val="20"/>
              </w:rPr>
              <w:t>9</w:t>
            </w:r>
          </w:p>
        </w:tc>
      </w:tr>
      <w:tr w:rsidR="00397628" w:rsidRPr="009E1466" w:rsidTr="009A0AED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left w:val="nil"/>
              <w:bottom w:val="nil"/>
            </w:tcBorders>
          </w:tcPr>
          <w:p w:rsidR="00397628" w:rsidRPr="009E1466" w:rsidRDefault="00397628">
            <w:pPr>
              <w:jc w:val="both"/>
              <w:rPr>
                <w:sz w:val="20"/>
                <w:szCs w:val="20"/>
              </w:rPr>
            </w:pPr>
          </w:p>
        </w:tc>
      </w:tr>
      <w:tr w:rsidR="00397628" w:rsidRPr="00A0654B" w:rsidTr="00BD4D1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40" w:type="dxa"/>
          </w:tcPr>
          <w:p w:rsidR="00397628" w:rsidRPr="00A0654B" w:rsidRDefault="00397628">
            <w:pPr>
              <w:jc w:val="center"/>
              <w:rPr>
                <w:b/>
                <w:bCs/>
                <w:sz w:val="20"/>
                <w:szCs w:val="20"/>
              </w:rPr>
            </w:pPr>
            <w:r w:rsidRPr="009E1466">
              <w:rPr>
                <w:b/>
                <w:bCs/>
                <w:sz w:val="20"/>
                <w:szCs w:val="20"/>
              </w:rPr>
              <w:t>3. Подписи</w:t>
            </w:r>
          </w:p>
        </w:tc>
      </w:tr>
      <w:tr w:rsidR="00397628" w:rsidRPr="00A0654B" w:rsidTr="009A0AED">
        <w:tblPrEx>
          <w:tblCellMar>
            <w:top w:w="0" w:type="dxa"/>
            <w:bottom w:w="0" w:type="dxa"/>
          </w:tblCellMar>
        </w:tblPrEx>
        <w:tc>
          <w:tcPr>
            <w:tcW w:w="10740" w:type="dxa"/>
          </w:tcPr>
          <w:p w:rsidR="00397628" w:rsidRPr="00A0654B" w:rsidRDefault="00397628">
            <w:pPr>
              <w:jc w:val="both"/>
              <w:rPr>
                <w:sz w:val="20"/>
                <w:szCs w:val="20"/>
              </w:rPr>
            </w:pPr>
          </w:p>
          <w:p w:rsidR="00397628" w:rsidRPr="00A0654B" w:rsidRDefault="00397628">
            <w:pPr>
              <w:jc w:val="both"/>
              <w:rPr>
                <w:sz w:val="20"/>
                <w:szCs w:val="20"/>
              </w:rPr>
            </w:pPr>
            <w:r w:rsidRPr="00A0654B">
              <w:rPr>
                <w:sz w:val="20"/>
                <w:szCs w:val="20"/>
              </w:rPr>
              <w:t>3.1. Генеральн</w:t>
            </w:r>
            <w:r w:rsidR="00341BDE">
              <w:rPr>
                <w:sz w:val="20"/>
                <w:szCs w:val="20"/>
              </w:rPr>
              <w:t>ый</w:t>
            </w:r>
            <w:r w:rsidRPr="00A0654B">
              <w:rPr>
                <w:sz w:val="20"/>
                <w:szCs w:val="20"/>
              </w:rPr>
              <w:t xml:space="preserve"> директор                         _________________           </w:t>
            </w:r>
            <w:r w:rsidR="00744579">
              <w:rPr>
                <w:sz w:val="20"/>
                <w:szCs w:val="20"/>
              </w:rPr>
              <w:t>А.В.Герасим</w:t>
            </w:r>
            <w:r w:rsidR="00356F0B">
              <w:rPr>
                <w:sz w:val="20"/>
                <w:szCs w:val="20"/>
              </w:rPr>
              <w:t>е</w:t>
            </w:r>
            <w:r w:rsidR="00744579">
              <w:rPr>
                <w:sz w:val="20"/>
                <w:szCs w:val="20"/>
              </w:rPr>
              <w:t>нко</w:t>
            </w:r>
          </w:p>
          <w:p w:rsidR="00397628" w:rsidRPr="00A0654B" w:rsidRDefault="00397628">
            <w:pPr>
              <w:jc w:val="both"/>
              <w:rPr>
                <w:sz w:val="20"/>
                <w:szCs w:val="20"/>
              </w:rPr>
            </w:pPr>
            <w:r w:rsidRPr="00A0654B">
              <w:rPr>
                <w:sz w:val="20"/>
                <w:szCs w:val="20"/>
              </w:rPr>
              <w:t xml:space="preserve">       </w:t>
            </w:r>
          </w:p>
          <w:p w:rsidR="00397628" w:rsidRPr="00A0654B" w:rsidRDefault="006C4AC7" w:rsidP="009E0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="00B56147">
              <w:rPr>
                <w:sz w:val="20"/>
                <w:szCs w:val="20"/>
              </w:rPr>
              <w:t>2</w:t>
            </w:r>
            <w:r w:rsidR="009E0F87">
              <w:rPr>
                <w:sz w:val="20"/>
                <w:szCs w:val="20"/>
              </w:rPr>
              <w:t>2</w:t>
            </w:r>
            <w:r w:rsidR="00744579">
              <w:rPr>
                <w:sz w:val="20"/>
                <w:szCs w:val="20"/>
              </w:rPr>
              <w:t xml:space="preserve"> </w:t>
            </w:r>
            <w:r w:rsidR="009E0F87">
              <w:rPr>
                <w:sz w:val="20"/>
                <w:szCs w:val="20"/>
              </w:rPr>
              <w:t>июня</w:t>
            </w:r>
            <w:r w:rsidR="00B561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9E0F87">
              <w:rPr>
                <w:sz w:val="20"/>
                <w:szCs w:val="20"/>
              </w:rPr>
              <w:t>20</w:t>
            </w:r>
            <w:r w:rsidR="000D66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</w:tr>
    </w:tbl>
    <w:p w:rsidR="00397628" w:rsidRPr="00A0654B" w:rsidRDefault="00397628">
      <w:pPr>
        <w:jc w:val="both"/>
        <w:rPr>
          <w:b/>
          <w:bCs/>
          <w:sz w:val="20"/>
          <w:szCs w:val="20"/>
        </w:rPr>
      </w:pPr>
    </w:p>
    <w:sectPr w:rsidR="00397628" w:rsidRPr="00A0654B" w:rsidSect="00BD4D14">
      <w:headerReference w:type="default" r:id="rId10"/>
      <w:footerReference w:type="default" r:id="rId11"/>
      <w:pgSz w:w="11906" w:h="16838"/>
      <w:pgMar w:top="454" w:right="794" w:bottom="0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DE" w:rsidRDefault="008718DE">
      <w:r>
        <w:separator/>
      </w:r>
    </w:p>
  </w:endnote>
  <w:endnote w:type="continuationSeparator" w:id="0">
    <w:p w:rsidR="008718DE" w:rsidRDefault="0087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28" w:rsidRDefault="00397628" w:rsidP="00B65A8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00D7">
      <w:rPr>
        <w:rStyle w:val="a9"/>
        <w:noProof/>
      </w:rPr>
      <w:t>2</w:t>
    </w:r>
    <w:r>
      <w:rPr>
        <w:rStyle w:val="a9"/>
      </w:rPr>
      <w:fldChar w:fldCharType="end"/>
    </w:r>
  </w:p>
  <w:p w:rsidR="00397628" w:rsidRDefault="003976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DE" w:rsidRDefault="008718DE">
      <w:r>
        <w:separator/>
      </w:r>
    </w:p>
  </w:footnote>
  <w:footnote w:type="continuationSeparator" w:id="0">
    <w:p w:rsidR="008718DE" w:rsidRDefault="0087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28" w:rsidRDefault="00397628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00D7">
      <w:rPr>
        <w:rStyle w:val="a9"/>
        <w:noProof/>
      </w:rPr>
      <w:t>2</w:t>
    </w:r>
    <w:r>
      <w:rPr>
        <w:rStyle w:val="a9"/>
      </w:rPr>
      <w:fldChar w:fldCharType="end"/>
    </w:r>
  </w:p>
  <w:p w:rsidR="00397628" w:rsidRDefault="0039762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69A"/>
    <w:multiLevelType w:val="hybridMultilevel"/>
    <w:tmpl w:val="F6E098E0"/>
    <w:lvl w:ilvl="0" w:tplc="49CA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63C8B"/>
    <w:multiLevelType w:val="hybridMultilevel"/>
    <w:tmpl w:val="A8B6C4E2"/>
    <w:lvl w:ilvl="0" w:tplc="3968CDD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B390C6F"/>
    <w:multiLevelType w:val="hybridMultilevel"/>
    <w:tmpl w:val="3B2692FE"/>
    <w:lvl w:ilvl="0" w:tplc="49CA27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771C94"/>
    <w:multiLevelType w:val="hybridMultilevel"/>
    <w:tmpl w:val="7B9EE598"/>
    <w:lvl w:ilvl="0" w:tplc="6DA033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849F7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765C4B4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D12C15"/>
    <w:multiLevelType w:val="hybridMultilevel"/>
    <w:tmpl w:val="6918162E"/>
    <w:lvl w:ilvl="0" w:tplc="540E149A">
      <w:start w:val="1"/>
      <w:numFmt w:val="decimal"/>
      <w:lvlText w:val="%1."/>
      <w:lvlJc w:val="left"/>
      <w:pPr>
        <w:ind w:left="928" w:hanging="360"/>
      </w:pPr>
      <w:rPr>
        <w:rFonts w:ascii="Calibri" w:hAnsi="Calibri" w:cs="Times New Roman" w:hint="default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7832D7"/>
    <w:multiLevelType w:val="hybridMultilevel"/>
    <w:tmpl w:val="4AFCF24E"/>
    <w:lvl w:ilvl="0" w:tplc="BDB67B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C2271"/>
    <w:multiLevelType w:val="hybridMultilevel"/>
    <w:tmpl w:val="E6D03DB2"/>
    <w:lvl w:ilvl="0" w:tplc="49CA27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49"/>
    <w:rsid w:val="000037AA"/>
    <w:rsid w:val="00025AC0"/>
    <w:rsid w:val="00030FFA"/>
    <w:rsid w:val="00034A12"/>
    <w:rsid w:val="0004157F"/>
    <w:rsid w:val="00051413"/>
    <w:rsid w:val="000526F3"/>
    <w:rsid w:val="00054F46"/>
    <w:rsid w:val="00055E63"/>
    <w:rsid w:val="000627CE"/>
    <w:rsid w:val="00062D7D"/>
    <w:rsid w:val="0008139F"/>
    <w:rsid w:val="00081F2F"/>
    <w:rsid w:val="000929FB"/>
    <w:rsid w:val="000A0F44"/>
    <w:rsid w:val="000A18DE"/>
    <w:rsid w:val="000B7D16"/>
    <w:rsid w:val="000C5323"/>
    <w:rsid w:val="000D423C"/>
    <w:rsid w:val="000D53E0"/>
    <w:rsid w:val="000D666B"/>
    <w:rsid w:val="000D7D38"/>
    <w:rsid w:val="000E57AE"/>
    <w:rsid w:val="00100B04"/>
    <w:rsid w:val="00101DFA"/>
    <w:rsid w:val="00103248"/>
    <w:rsid w:val="00104582"/>
    <w:rsid w:val="00107CF2"/>
    <w:rsid w:val="0011076E"/>
    <w:rsid w:val="00112882"/>
    <w:rsid w:val="00112D0E"/>
    <w:rsid w:val="00126E73"/>
    <w:rsid w:val="001514F2"/>
    <w:rsid w:val="00157541"/>
    <w:rsid w:val="00157903"/>
    <w:rsid w:val="0016049B"/>
    <w:rsid w:val="0016294B"/>
    <w:rsid w:val="00163CB3"/>
    <w:rsid w:val="00163F04"/>
    <w:rsid w:val="0018003F"/>
    <w:rsid w:val="00194C09"/>
    <w:rsid w:val="001A5B09"/>
    <w:rsid w:val="001B162B"/>
    <w:rsid w:val="001B1D72"/>
    <w:rsid w:val="001B3108"/>
    <w:rsid w:val="001C76CC"/>
    <w:rsid w:val="001D0975"/>
    <w:rsid w:val="001D0EF7"/>
    <w:rsid w:val="001E2632"/>
    <w:rsid w:val="001F2965"/>
    <w:rsid w:val="001F6770"/>
    <w:rsid w:val="0022426F"/>
    <w:rsid w:val="00225B77"/>
    <w:rsid w:val="002260F6"/>
    <w:rsid w:val="002301D5"/>
    <w:rsid w:val="00242CAC"/>
    <w:rsid w:val="00250A83"/>
    <w:rsid w:val="00253523"/>
    <w:rsid w:val="00253950"/>
    <w:rsid w:val="00257A02"/>
    <w:rsid w:val="00260236"/>
    <w:rsid w:val="002629E7"/>
    <w:rsid w:val="002652D3"/>
    <w:rsid w:val="002800D7"/>
    <w:rsid w:val="00280A53"/>
    <w:rsid w:val="00287D94"/>
    <w:rsid w:val="00297702"/>
    <w:rsid w:val="0029795A"/>
    <w:rsid w:val="002A2F75"/>
    <w:rsid w:val="002A5208"/>
    <w:rsid w:val="002B191A"/>
    <w:rsid w:val="002B5F5C"/>
    <w:rsid w:val="002C14F3"/>
    <w:rsid w:val="002D24CF"/>
    <w:rsid w:val="002D5B97"/>
    <w:rsid w:val="002E0E69"/>
    <w:rsid w:val="002F1CDB"/>
    <w:rsid w:val="00331C49"/>
    <w:rsid w:val="00334A09"/>
    <w:rsid w:val="00341BDE"/>
    <w:rsid w:val="003435B6"/>
    <w:rsid w:val="0034491C"/>
    <w:rsid w:val="00354359"/>
    <w:rsid w:val="00356F0B"/>
    <w:rsid w:val="00364E23"/>
    <w:rsid w:val="003772D2"/>
    <w:rsid w:val="00391B7C"/>
    <w:rsid w:val="00397628"/>
    <w:rsid w:val="00397AA4"/>
    <w:rsid w:val="003A621C"/>
    <w:rsid w:val="003A714F"/>
    <w:rsid w:val="003B6121"/>
    <w:rsid w:val="003C0454"/>
    <w:rsid w:val="003C5BC2"/>
    <w:rsid w:val="003C5F51"/>
    <w:rsid w:val="003D1BD7"/>
    <w:rsid w:val="003D7E03"/>
    <w:rsid w:val="003E4C36"/>
    <w:rsid w:val="003F1355"/>
    <w:rsid w:val="003F7788"/>
    <w:rsid w:val="00412B6A"/>
    <w:rsid w:val="004149FB"/>
    <w:rsid w:val="00415247"/>
    <w:rsid w:val="0042034B"/>
    <w:rsid w:val="004246DE"/>
    <w:rsid w:val="0043078C"/>
    <w:rsid w:val="00432F33"/>
    <w:rsid w:val="00451835"/>
    <w:rsid w:val="00452A71"/>
    <w:rsid w:val="00455FB6"/>
    <w:rsid w:val="00456321"/>
    <w:rsid w:val="00456CE5"/>
    <w:rsid w:val="00466A97"/>
    <w:rsid w:val="00473417"/>
    <w:rsid w:val="00494D97"/>
    <w:rsid w:val="00495D1E"/>
    <w:rsid w:val="004A329B"/>
    <w:rsid w:val="004B361F"/>
    <w:rsid w:val="004C2B2C"/>
    <w:rsid w:val="004C3B41"/>
    <w:rsid w:val="004D7509"/>
    <w:rsid w:val="004E0B4F"/>
    <w:rsid w:val="00501F4C"/>
    <w:rsid w:val="00502281"/>
    <w:rsid w:val="00505688"/>
    <w:rsid w:val="00517AD5"/>
    <w:rsid w:val="00540EF3"/>
    <w:rsid w:val="00543945"/>
    <w:rsid w:val="005458EB"/>
    <w:rsid w:val="00553CD3"/>
    <w:rsid w:val="00556328"/>
    <w:rsid w:val="00566B82"/>
    <w:rsid w:val="00570D5D"/>
    <w:rsid w:val="00582B4A"/>
    <w:rsid w:val="00584FFC"/>
    <w:rsid w:val="005B50E7"/>
    <w:rsid w:val="005C1217"/>
    <w:rsid w:val="005C73F7"/>
    <w:rsid w:val="005E2DB0"/>
    <w:rsid w:val="005F35EF"/>
    <w:rsid w:val="005F67F2"/>
    <w:rsid w:val="00602A25"/>
    <w:rsid w:val="0060549C"/>
    <w:rsid w:val="00614D65"/>
    <w:rsid w:val="00636516"/>
    <w:rsid w:val="00643804"/>
    <w:rsid w:val="006454BC"/>
    <w:rsid w:val="00647DB6"/>
    <w:rsid w:val="00651CFB"/>
    <w:rsid w:val="0065301B"/>
    <w:rsid w:val="00653FAC"/>
    <w:rsid w:val="006552EB"/>
    <w:rsid w:val="006561BD"/>
    <w:rsid w:val="0066683C"/>
    <w:rsid w:val="00672194"/>
    <w:rsid w:val="00675090"/>
    <w:rsid w:val="00680DA0"/>
    <w:rsid w:val="00680DD7"/>
    <w:rsid w:val="0068420E"/>
    <w:rsid w:val="00684B22"/>
    <w:rsid w:val="00685BA2"/>
    <w:rsid w:val="00685D3F"/>
    <w:rsid w:val="006A484D"/>
    <w:rsid w:val="006A7221"/>
    <w:rsid w:val="006A7A8C"/>
    <w:rsid w:val="006B09C4"/>
    <w:rsid w:val="006C4AC7"/>
    <w:rsid w:val="006E0463"/>
    <w:rsid w:val="006E17E9"/>
    <w:rsid w:val="006E2E70"/>
    <w:rsid w:val="006F3BA8"/>
    <w:rsid w:val="006F4C32"/>
    <w:rsid w:val="007015AC"/>
    <w:rsid w:val="0070182F"/>
    <w:rsid w:val="00703903"/>
    <w:rsid w:val="00705B1A"/>
    <w:rsid w:val="0070606A"/>
    <w:rsid w:val="00714499"/>
    <w:rsid w:val="00721973"/>
    <w:rsid w:val="00744579"/>
    <w:rsid w:val="0074709E"/>
    <w:rsid w:val="00762FAA"/>
    <w:rsid w:val="0076408A"/>
    <w:rsid w:val="00774ADF"/>
    <w:rsid w:val="00792D42"/>
    <w:rsid w:val="00794A92"/>
    <w:rsid w:val="007A188C"/>
    <w:rsid w:val="007A1A8C"/>
    <w:rsid w:val="007A30A2"/>
    <w:rsid w:val="007B6369"/>
    <w:rsid w:val="007B6987"/>
    <w:rsid w:val="007C02A0"/>
    <w:rsid w:val="007C1312"/>
    <w:rsid w:val="007C19EE"/>
    <w:rsid w:val="007C2A8A"/>
    <w:rsid w:val="007D112B"/>
    <w:rsid w:val="007D13C7"/>
    <w:rsid w:val="007E1E87"/>
    <w:rsid w:val="007F44CE"/>
    <w:rsid w:val="00800D00"/>
    <w:rsid w:val="00820C9D"/>
    <w:rsid w:val="00827708"/>
    <w:rsid w:val="00830CBC"/>
    <w:rsid w:val="00830F5D"/>
    <w:rsid w:val="00833B23"/>
    <w:rsid w:val="00862356"/>
    <w:rsid w:val="00863EE6"/>
    <w:rsid w:val="00864744"/>
    <w:rsid w:val="00865F34"/>
    <w:rsid w:val="008718DE"/>
    <w:rsid w:val="0087592E"/>
    <w:rsid w:val="00883A13"/>
    <w:rsid w:val="008A1011"/>
    <w:rsid w:val="008A3B82"/>
    <w:rsid w:val="008A3BA2"/>
    <w:rsid w:val="008C1BFB"/>
    <w:rsid w:val="008C4488"/>
    <w:rsid w:val="008D03C9"/>
    <w:rsid w:val="008D4323"/>
    <w:rsid w:val="008D535F"/>
    <w:rsid w:val="008E0B4C"/>
    <w:rsid w:val="008F7F8A"/>
    <w:rsid w:val="00902EDB"/>
    <w:rsid w:val="00917473"/>
    <w:rsid w:val="00921CB3"/>
    <w:rsid w:val="00927E02"/>
    <w:rsid w:val="00931612"/>
    <w:rsid w:val="0093196C"/>
    <w:rsid w:val="00934D7A"/>
    <w:rsid w:val="00937FDB"/>
    <w:rsid w:val="009463A6"/>
    <w:rsid w:val="009475EC"/>
    <w:rsid w:val="00947B4B"/>
    <w:rsid w:val="00947C40"/>
    <w:rsid w:val="00952029"/>
    <w:rsid w:val="00957493"/>
    <w:rsid w:val="00963B2B"/>
    <w:rsid w:val="00966762"/>
    <w:rsid w:val="00970F38"/>
    <w:rsid w:val="009812C8"/>
    <w:rsid w:val="00990158"/>
    <w:rsid w:val="00990BB1"/>
    <w:rsid w:val="00991311"/>
    <w:rsid w:val="0099478B"/>
    <w:rsid w:val="009A0AED"/>
    <w:rsid w:val="009B0018"/>
    <w:rsid w:val="009B4A9C"/>
    <w:rsid w:val="009C26AE"/>
    <w:rsid w:val="009C4EE6"/>
    <w:rsid w:val="009D0A24"/>
    <w:rsid w:val="009D6CB6"/>
    <w:rsid w:val="009D6DFC"/>
    <w:rsid w:val="009E0F87"/>
    <w:rsid w:val="009E1466"/>
    <w:rsid w:val="009F008E"/>
    <w:rsid w:val="009F1A6C"/>
    <w:rsid w:val="009F470C"/>
    <w:rsid w:val="009F65CC"/>
    <w:rsid w:val="009F71EA"/>
    <w:rsid w:val="00A04B0F"/>
    <w:rsid w:val="00A0654B"/>
    <w:rsid w:val="00A234FB"/>
    <w:rsid w:val="00A26158"/>
    <w:rsid w:val="00A309B9"/>
    <w:rsid w:val="00A4090C"/>
    <w:rsid w:val="00A4226D"/>
    <w:rsid w:val="00A4446A"/>
    <w:rsid w:val="00A50B59"/>
    <w:rsid w:val="00A62C2A"/>
    <w:rsid w:val="00A67D91"/>
    <w:rsid w:val="00A7436F"/>
    <w:rsid w:val="00A838CF"/>
    <w:rsid w:val="00A902BC"/>
    <w:rsid w:val="00AA3D54"/>
    <w:rsid w:val="00AA4152"/>
    <w:rsid w:val="00AB0AE0"/>
    <w:rsid w:val="00AB6625"/>
    <w:rsid w:val="00AD2B86"/>
    <w:rsid w:val="00AD65C8"/>
    <w:rsid w:val="00AE1908"/>
    <w:rsid w:val="00AE33E5"/>
    <w:rsid w:val="00AF5051"/>
    <w:rsid w:val="00B22C60"/>
    <w:rsid w:val="00B24BB5"/>
    <w:rsid w:val="00B25A46"/>
    <w:rsid w:val="00B271E6"/>
    <w:rsid w:val="00B33804"/>
    <w:rsid w:val="00B409FE"/>
    <w:rsid w:val="00B44814"/>
    <w:rsid w:val="00B472E0"/>
    <w:rsid w:val="00B55FE3"/>
    <w:rsid w:val="00B56147"/>
    <w:rsid w:val="00B56288"/>
    <w:rsid w:val="00B6092C"/>
    <w:rsid w:val="00B60953"/>
    <w:rsid w:val="00B65A87"/>
    <w:rsid w:val="00B662E4"/>
    <w:rsid w:val="00BA3A2E"/>
    <w:rsid w:val="00BA54B7"/>
    <w:rsid w:val="00BA65D6"/>
    <w:rsid w:val="00BB1522"/>
    <w:rsid w:val="00BC0E29"/>
    <w:rsid w:val="00BC50A8"/>
    <w:rsid w:val="00BD4D14"/>
    <w:rsid w:val="00BE5444"/>
    <w:rsid w:val="00BF471C"/>
    <w:rsid w:val="00C31481"/>
    <w:rsid w:val="00C33E9E"/>
    <w:rsid w:val="00C37DB1"/>
    <w:rsid w:val="00C405FE"/>
    <w:rsid w:val="00C423BC"/>
    <w:rsid w:val="00C42565"/>
    <w:rsid w:val="00C617CB"/>
    <w:rsid w:val="00C74A9B"/>
    <w:rsid w:val="00C84B13"/>
    <w:rsid w:val="00C858CC"/>
    <w:rsid w:val="00C94147"/>
    <w:rsid w:val="00CC02D4"/>
    <w:rsid w:val="00CD70F6"/>
    <w:rsid w:val="00CF0AD3"/>
    <w:rsid w:val="00CF5B62"/>
    <w:rsid w:val="00CF64A7"/>
    <w:rsid w:val="00D23B4A"/>
    <w:rsid w:val="00D326FD"/>
    <w:rsid w:val="00D36593"/>
    <w:rsid w:val="00D46343"/>
    <w:rsid w:val="00D5392B"/>
    <w:rsid w:val="00D547CA"/>
    <w:rsid w:val="00D6286B"/>
    <w:rsid w:val="00D74693"/>
    <w:rsid w:val="00D7520C"/>
    <w:rsid w:val="00D908FA"/>
    <w:rsid w:val="00D9306C"/>
    <w:rsid w:val="00D94235"/>
    <w:rsid w:val="00D96D98"/>
    <w:rsid w:val="00D9757C"/>
    <w:rsid w:val="00DA0211"/>
    <w:rsid w:val="00DA31E9"/>
    <w:rsid w:val="00DA379A"/>
    <w:rsid w:val="00DA3A97"/>
    <w:rsid w:val="00DD789C"/>
    <w:rsid w:val="00DE1883"/>
    <w:rsid w:val="00DE2738"/>
    <w:rsid w:val="00DE3221"/>
    <w:rsid w:val="00DF2CE0"/>
    <w:rsid w:val="00E05370"/>
    <w:rsid w:val="00E06C7F"/>
    <w:rsid w:val="00E074E2"/>
    <w:rsid w:val="00E2061A"/>
    <w:rsid w:val="00E21F3B"/>
    <w:rsid w:val="00E24C0E"/>
    <w:rsid w:val="00E40257"/>
    <w:rsid w:val="00E47185"/>
    <w:rsid w:val="00E47DE4"/>
    <w:rsid w:val="00E77B77"/>
    <w:rsid w:val="00E8563F"/>
    <w:rsid w:val="00E85BB4"/>
    <w:rsid w:val="00E91863"/>
    <w:rsid w:val="00EA3486"/>
    <w:rsid w:val="00EA6508"/>
    <w:rsid w:val="00EB0BDA"/>
    <w:rsid w:val="00EB2445"/>
    <w:rsid w:val="00EB6090"/>
    <w:rsid w:val="00EC2026"/>
    <w:rsid w:val="00EC3DDD"/>
    <w:rsid w:val="00EC3F3E"/>
    <w:rsid w:val="00EC647D"/>
    <w:rsid w:val="00ED47BC"/>
    <w:rsid w:val="00EE03C5"/>
    <w:rsid w:val="00EE67FD"/>
    <w:rsid w:val="00EF12E6"/>
    <w:rsid w:val="00EF61C8"/>
    <w:rsid w:val="00EF6673"/>
    <w:rsid w:val="00F0140F"/>
    <w:rsid w:val="00F022A1"/>
    <w:rsid w:val="00F04FF9"/>
    <w:rsid w:val="00F07172"/>
    <w:rsid w:val="00F07F94"/>
    <w:rsid w:val="00F12151"/>
    <w:rsid w:val="00F164D5"/>
    <w:rsid w:val="00F16657"/>
    <w:rsid w:val="00F231DE"/>
    <w:rsid w:val="00F263E6"/>
    <w:rsid w:val="00F26F7C"/>
    <w:rsid w:val="00F273A3"/>
    <w:rsid w:val="00F436A0"/>
    <w:rsid w:val="00F438BF"/>
    <w:rsid w:val="00F446AE"/>
    <w:rsid w:val="00F466C7"/>
    <w:rsid w:val="00F56814"/>
    <w:rsid w:val="00F5780E"/>
    <w:rsid w:val="00F77179"/>
    <w:rsid w:val="00F82CD6"/>
    <w:rsid w:val="00F85E05"/>
    <w:rsid w:val="00FB6869"/>
    <w:rsid w:val="00FB7ED8"/>
    <w:rsid w:val="00FC046E"/>
    <w:rsid w:val="00FC10FC"/>
    <w:rsid w:val="00FC3384"/>
    <w:rsid w:val="00FD0B8C"/>
    <w:rsid w:val="00FD5768"/>
    <w:rsid w:val="00FE028E"/>
    <w:rsid w:val="00FE0DF5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1ABB6A-D0F4-4351-BB4F-9681411B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SUBST">
    <w:name w:val="__SUBST"/>
    <w:uiPriority w:val="99"/>
    <w:rPr>
      <w:b/>
      <w:i/>
      <w:sz w:val="22"/>
    </w:rPr>
  </w:style>
  <w:style w:type="paragraph" w:styleId="a5">
    <w:name w:val="Body Text"/>
    <w:basedOn w:val="a"/>
    <w:link w:val="a6"/>
    <w:uiPriority w:val="99"/>
    <w:rPr>
      <w:b/>
      <w:bCs/>
      <w:i/>
      <w:iCs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21">
    <w:name w:val="Знак2"/>
    <w:basedOn w:val="a"/>
    <w:link w:val="a0"/>
    <w:uiPriority w:val="99"/>
    <w:rsid w:val="00466A9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CF5B6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055E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4149FB"/>
    <w:rPr>
      <w:rFonts w:cs="Times New Roman"/>
      <w:color w:val="0000FF"/>
      <w:u w:val="single"/>
    </w:rPr>
  </w:style>
  <w:style w:type="table" w:styleId="af1">
    <w:name w:val="Table Grid"/>
    <w:basedOn w:val="a1"/>
    <w:uiPriority w:val="59"/>
    <w:rsid w:val="00081F2F"/>
    <w:pPr>
      <w:spacing w:after="0" w:line="240" w:lineRule="auto"/>
    </w:pPr>
    <w:rPr>
      <w:rFonts w:asciiTheme="minorHAnsi" w:eastAsiaTheme="minorEastAsia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83A13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7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azot.ru/inv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F287-AB8D-4A0A-A209-907F8BCC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ocb</dc:creator>
  <cp:keywords/>
  <dc:description/>
  <cp:lastModifiedBy>Вадехин Константин Анатольевич</cp:lastModifiedBy>
  <cp:revision>2</cp:revision>
  <cp:lastPrinted>2020-06-19T11:11:00Z</cp:lastPrinted>
  <dcterms:created xsi:type="dcterms:W3CDTF">2020-06-22T07:54:00Z</dcterms:created>
  <dcterms:modified xsi:type="dcterms:W3CDTF">2020-06-22T07:54:00Z</dcterms:modified>
</cp:coreProperties>
</file>