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391F37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391F37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7E591D" w:rsidP="007E59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C81073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02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Pr="007E591D" w:rsidRDefault="00AD3C0E" w:rsidP="00A55185">
            <w:pPr>
              <w:ind w:left="539" w:right="85" w:hanging="539"/>
            </w:pPr>
            <w:r w:rsidRPr="007E591D">
              <w:t>2.1.    Дата принятия председателем совета директоров эмитента решения о проведении заседания совета директоров эмитента:</w:t>
            </w:r>
            <w:r w:rsidR="00103DDF" w:rsidRPr="00103DDF">
              <w:t xml:space="preserve"> </w:t>
            </w:r>
            <w:r w:rsidR="0049712C" w:rsidRPr="007E591D">
              <w:t>04</w:t>
            </w:r>
            <w:r w:rsidRPr="007E591D">
              <w:t>.</w:t>
            </w:r>
            <w:r w:rsidR="0049712C" w:rsidRPr="007E591D">
              <w:t>02</w:t>
            </w:r>
            <w:r w:rsidRPr="007E591D">
              <w:t>.20</w:t>
            </w:r>
            <w:r w:rsidR="00E4560C" w:rsidRPr="007E591D">
              <w:t>2</w:t>
            </w:r>
            <w:r w:rsidR="0049712C" w:rsidRPr="007E591D">
              <w:t>1</w:t>
            </w:r>
            <w:r w:rsidRPr="007E591D">
              <w:t xml:space="preserve"> г.</w:t>
            </w:r>
          </w:p>
          <w:p w:rsidR="00AD3C0E" w:rsidRPr="007E591D" w:rsidRDefault="00AD3C0E" w:rsidP="007E591D">
            <w:pPr>
              <w:ind w:right="85"/>
            </w:pPr>
            <w:r w:rsidRPr="007E591D">
              <w:t xml:space="preserve">2.2.    Дата проведения заседания совета директоров эмитента: </w:t>
            </w:r>
            <w:r w:rsidR="0049712C" w:rsidRPr="007E591D">
              <w:t>04</w:t>
            </w:r>
            <w:r w:rsidRPr="007E591D">
              <w:t>.</w:t>
            </w:r>
            <w:r w:rsidR="0049712C" w:rsidRPr="007E591D">
              <w:t>02</w:t>
            </w:r>
            <w:r w:rsidRPr="007E591D">
              <w:t>.20</w:t>
            </w:r>
            <w:r w:rsidR="00E4560C" w:rsidRPr="007E591D">
              <w:t>2</w:t>
            </w:r>
            <w:r w:rsidR="0049712C" w:rsidRPr="007E591D">
              <w:t>1</w:t>
            </w:r>
            <w:r w:rsidRPr="007E591D">
              <w:t xml:space="preserve"> г.</w:t>
            </w:r>
          </w:p>
          <w:p w:rsidR="00787079" w:rsidRPr="007E591D" w:rsidRDefault="00AD3C0E" w:rsidP="007E591D">
            <w:pPr>
              <w:ind w:right="85"/>
            </w:pPr>
            <w:r w:rsidRPr="007E591D">
              <w:t xml:space="preserve">2.3.    Повестка дня заседания совета директоров: </w:t>
            </w:r>
          </w:p>
          <w:p w:rsidR="00787079" w:rsidRPr="007E591D" w:rsidRDefault="00AD3C0E" w:rsidP="00A55185">
            <w:pPr>
              <w:widowControl w:val="0"/>
              <w:ind w:left="539" w:hanging="539"/>
            </w:pPr>
            <w:r w:rsidRPr="007E591D">
              <w:t>2.3.1.</w:t>
            </w:r>
            <w:r w:rsidR="00D54B0E" w:rsidRPr="007E591D">
              <w:t xml:space="preserve"> </w:t>
            </w:r>
            <w:r w:rsidR="007E591D">
              <w:t xml:space="preserve"> </w:t>
            </w:r>
            <w:r w:rsidR="007E591D" w:rsidRPr="007E591D">
              <w:t xml:space="preserve">Рассмотрение предложений в повестку дня годового общего собрания акционеров и кандидатур в </w:t>
            </w:r>
            <w:r w:rsidR="00103DDF">
              <w:rPr>
                <w:lang w:val="en-US"/>
              </w:rPr>
              <w:t>c</w:t>
            </w:r>
            <w:r w:rsidR="007E591D" w:rsidRPr="007E591D">
              <w:t>овет директоров Общества.</w:t>
            </w:r>
          </w:p>
          <w:p w:rsidR="007E591D" w:rsidRPr="007E591D" w:rsidRDefault="00330008" w:rsidP="007E591D">
            <w:pPr>
              <w:tabs>
                <w:tab w:val="left" w:pos="916"/>
                <w:tab w:val="left" w:pos="993"/>
              </w:tabs>
              <w:spacing w:before="120"/>
              <w:ind w:left="993" w:hanging="993"/>
            </w:pPr>
            <w:r w:rsidRPr="007E591D">
              <w:t>2.3.2.</w:t>
            </w:r>
            <w:r w:rsidRPr="007E591D">
              <w:rPr>
                <w:i/>
              </w:rPr>
              <w:t xml:space="preserve">  </w:t>
            </w:r>
            <w:r w:rsidR="007E591D" w:rsidRPr="007E591D">
              <w:t xml:space="preserve">Отчет о проделанной работе комитетов </w:t>
            </w:r>
            <w:r w:rsidR="00103DDF">
              <w:t>с</w:t>
            </w:r>
            <w:r w:rsidR="007E591D" w:rsidRPr="007E591D">
              <w:t>овета директоров в 2020 г.</w:t>
            </w:r>
          </w:p>
          <w:p w:rsidR="007E591D" w:rsidRPr="007E591D" w:rsidRDefault="0049712C" w:rsidP="007E591D">
            <w:pPr>
              <w:tabs>
                <w:tab w:val="left" w:pos="916"/>
                <w:tab w:val="left" w:pos="993"/>
              </w:tabs>
              <w:spacing w:before="120"/>
              <w:ind w:left="993" w:hanging="993"/>
            </w:pPr>
            <w:r w:rsidRPr="007E591D">
              <w:t>2.3.3.</w:t>
            </w:r>
            <w:r w:rsidR="00C44C36" w:rsidRPr="007E591D">
              <w:t xml:space="preserve"> </w:t>
            </w:r>
            <w:r w:rsidR="007E591D">
              <w:t xml:space="preserve"> </w:t>
            </w:r>
            <w:r w:rsidR="007E591D" w:rsidRPr="007E591D">
              <w:t>О работе аудитора Общества</w:t>
            </w:r>
            <w:r w:rsidR="00103DDF">
              <w:t xml:space="preserve"> </w:t>
            </w:r>
            <w:r w:rsidR="007E591D" w:rsidRPr="007E591D">
              <w:t>-</w:t>
            </w:r>
            <w:r w:rsidR="00103DDF">
              <w:t xml:space="preserve"> </w:t>
            </w:r>
            <w:r w:rsidR="007E591D" w:rsidRPr="007E591D">
              <w:t xml:space="preserve">ООО </w:t>
            </w:r>
            <w:r w:rsidR="00C73298">
              <w:t xml:space="preserve">фирма </w:t>
            </w:r>
            <w:r w:rsidR="007E591D" w:rsidRPr="007E591D">
              <w:t>«Аудит-</w:t>
            </w:r>
            <w:r w:rsidR="00C73298">
              <w:t>П</w:t>
            </w:r>
            <w:r w:rsidR="007E591D" w:rsidRPr="007E591D">
              <w:t>отенциал».</w:t>
            </w:r>
          </w:p>
          <w:p w:rsidR="007E591D" w:rsidRPr="00C50890" w:rsidRDefault="007E591D" w:rsidP="00394630">
            <w:pPr>
              <w:tabs>
                <w:tab w:val="left" w:pos="993"/>
                <w:tab w:val="left" w:pos="1418"/>
              </w:tabs>
              <w:spacing w:before="120" w:line="140" w:lineRule="atLeast"/>
              <w:ind w:left="539" w:hanging="539"/>
            </w:pPr>
            <w:r w:rsidRPr="00C50890">
              <w:t xml:space="preserve">2.3.4.  Об утверждении </w:t>
            </w:r>
            <w:r w:rsidR="00394630">
              <w:t>внутренних документов</w:t>
            </w:r>
            <w:r w:rsidR="00103DDF">
              <w:t xml:space="preserve"> </w:t>
            </w:r>
            <w:r w:rsidR="00394630">
              <w:t>Общества:</w:t>
            </w:r>
            <w:r w:rsidR="00103DDF">
              <w:t xml:space="preserve"> </w:t>
            </w:r>
            <w:r w:rsidRPr="00C50890">
              <w:t xml:space="preserve">«Положения и методики оценки эффективности деятельности </w:t>
            </w:r>
            <w:r w:rsidR="00103DDF">
              <w:t>с</w:t>
            </w:r>
            <w:r w:rsidRPr="00C50890">
              <w:t>овета директоров</w:t>
            </w:r>
            <w:r w:rsidR="00394630">
              <w:t xml:space="preserve"> </w:t>
            </w:r>
            <w:r w:rsidRPr="00C50890">
              <w:t>ПАО «КуйбышевАзот»</w:t>
            </w:r>
            <w:r w:rsidR="00C50890" w:rsidRPr="00C50890">
              <w:t xml:space="preserve">, «Программы ознакомительных мероприятий для вновь избранных членов </w:t>
            </w:r>
            <w:r w:rsidR="00103DDF">
              <w:t>с</w:t>
            </w:r>
            <w:r w:rsidR="00C50890" w:rsidRPr="00C50890">
              <w:t xml:space="preserve">овета директоров ПАО «КуйбышевАзот». </w:t>
            </w:r>
          </w:p>
          <w:p w:rsidR="007E591D" w:rsidRPr="007E591D" w:rsidRDefault="007E591D" w:rsidP="007E591D">
            <w:pPr>
              <w:tabs>
                <w:tab w:val="left" w:pos="916"/>
                <w:tab w:val="left" w:pos="993"/>
              </w:tabs>
              <w:spacing w:before="120"/>
              <w:ind w:left="993" w:hanging="993"/>
            </w:pPr>
            <w:r w:rsidRPr="007E591D">
              <w:t xml:space="preserve">2.3.5. </w:t>
            </w:r>
            <w:r>
              <w:t xml:space="preserve"> </w:t>
            </w:r>
            <w:r w:rsidRPr="007E591D">
              <w:t>О согласии на совершение Обществом сделки, в совершении которой имеется заинтересованность.</w:t>
            </w:r>
          </w:p>
          <w:p w:rsidR="00167542" w:rsidRPr="00A60756" w:rsidRDefault="007E591D" w:rsidP="00A55185">
            <w:pPr>
              <w:tabs>
                <w:tab w:val="left" w:pos="916"/>
                <w:tab w:val="left" w:pos="993"/>
              </w:tabs>
              <w:spacing w:before="120"/>
              <w:ind w:left="993" w:hanging="993"/>
              <w:rPr>
                <w:rFonts w:cs="Calibri"/>
              </w:rPr>
            </w:pPr>
            <w:r w:rsidRPr="007E591D">
              <w:t xml:space="preserve">2.3.6. </w:t>
            </w:r>
            <w:r>
              <w:t xml:space="preserve"> О</w:t>
            </w:r>
            <w:r w:rsidRPr="007E591D">
              <w:t xml:space="preserve"> согласовании кандидатуры для назначения директором АО «Печерское».</w:t>
            </w:r>
            <w:r w:rsidR="00C44C36" w:rsidRPr="0049712C">
              <w:t xml:space="preserve"> 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bookmarkStart w:id="0" w:name="_GoBack"/>
            <w:bookmarkEnd w:id="0"/>
            <w:r w:rsidRPr="002D3DAC">
              <w:t>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7E591D" w:rsidP="00CD0685">
            <w:pPr>
              <w:jc w:val="center"/>
            </w:pPr>
            <w: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7E591D" w:rsidP="00EC5A7F">
            <w:pPr>
              <w:jc w:val="center"/>
            </w:pPr>
            <w: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7E591D">
            <w:r>
              <w:t>2</w:t>
            </w:r>
            <w:r w:rsidR="007E591D">
              <w:t>1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37" w:rsidRDefault="00391F37">
      <w:r>
        <w:separator/>
      </w:r>
    </w:p>
  </w:endnote>
  <w:endnote w:type="continuationSeparator" w:id="0">
    <w:p w:rsidR="00391F37" w:rsidRDefault="003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37" w:rsidRDefault="00391F37">
      <w:r>
        <w:separator/>
      </w:r>
    </w:p>
  </w:footnote>
  <w:footnote w:type="continuationSeparator" w:id="0">
    <w:p w:rsidR="00391F37" w:rsidRDefault="0039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11E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C6953"/>
    <w:rsid w:val="000E2EE4"/>
    <w:rsid w:val="000E5A1C"/>
    <w:rsid w:val="000F0425"/>
    <w:rsid w:val="000F49A4"/>
    <w:rsid w:val="000F75EB"/>
    <w:rsid w:val="001004D1"/>
    <w:rsid w:val="00103DDF"/>
    <w:rsid w:val="00104F8B"/>
    <w:rsid w:val="00105CD4"/>
    <w:rsid w:val="00122635"/>
    <w:rsid w:val="0013387E"/>
    <w:rsid w:val="00140794"/>
    <w:rsid w:val="00142E8D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A7687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9723B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53F24"/>
    <w:rsid w:val="003639AA"/>
    <w:rsid w:val="003707B0"/>
    <w:rsid w:val="0037643A"/>
    <w:rsid w:val="00381EB7"/>
    <w:rsid w:val="00382842"/>
    <w:rsid w:val="003836F9"/>
    <w:rsid w:val="003857E8"/>
    <w:rsid w:val="00391F37"/>
    <w:rsid w:val="00394630"/>
    <w:rsid w:val="003A2E4C"/>
    <w:rsid w:val="003A3750"/>
    <w:rsid w:val="003A6436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80EC1"/>
    <w:rsid w:val="00491595"/>
    <w:rsid w:val="0049712C"/>
    <w:rsid w:val="004A3D76"/>
    <w:rsid w:val="004A4107"/>
    <w:rsid w:val="004B14AB"/>
    <w:rsid w:val="004C0A49"/>
    <w:rsid w:val="004D7686"/>
    <w:rsid w:val="004E3A98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5D64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A77F2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2A67"/>
    <w:rsid w:val="0079506C"/>
    <w:rsid w:val="007A3102"/>
    <w:rsid w:val="007B3176"/>
    <w:rsid w:val="007B593D"/>
    <w:rsid w:val="007C00FF"/>
    <w:rsid w:val="007C616C"/>
    <w:rsid w:val="007C7EE0"/>
    <w:rsid w:val="007C7F34"/>
    <w:rsid w:val="007E0AA6"/>
    <w:rsid w:val="007E591D"/>
    <w:rsid w:val="007F3971"/>
    <w:rsid w:val="007F54A4"/>
    <w:rsid w:val="007F6602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27B4"/>
    <w:rsid w:val="00864201"/>
    <w:rsid w:val="008642AC"/>
    <w:rsid w:val="008652AB"/>
    <w:rsid w:val="00866B43"/>
    <w:rsid w:val="00880DAF"/>
    <w:rsid w:val="008927A2"/>
    <w:rsid w:val="00897886"/>
    <w:rsid w:val="008A4329"/>
    <w:rsid w:val="008A4B44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55185"/>
    <w:rsid w:val="00A60756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4C36"/>
    <w:rsid w:val="00C46B42"/>
    <w:rsid w:val="00C46D99"/>
    <w:rsid w:val="00C50890"/>
    <w:rsid w:val="00C637FC"/>
    <w:rsid w:val="00C65085"/>
    <w:rsid w:val="00C669C6"/>
    <w:rsid w:val="00C73298"/>
    <w:rsid w:val="00C745F5"/>
    <w:rsid w:val="00C80B7B"/>
    <w:rsid w:val="00C81073"/>
    <w:rsid w:val="00C92615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15E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1875"/>
    <w:rsid w:val="00DC342F"/>
    <w:rsid w:val="00DC6C96"/>
    <w:rsid w:val="00DD04E1"/>
    <w:rsid w:val="00DD42A2"/>
    <w:rsid w:val="00DD7E4C"/>
    <w:rsid w:val="00DE17D5"/>
    <w:rsid w:val="00DE43D7"/>
    <w:rsid w:val="00E10185"/>
    <w:rsid w:val="00E13B71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6AC9"/>
    <w:rsid w:val="00EA4834"/>
    <w:rsid w:val="00EA6E87"/>
    <w:rsid w:val="00EB0F80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0A28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C021D"/>
    <w:rsid w:val="00FC0A29"/>
    <w:rsid w:val="00FC546A"/>
    <w:rsid w:val="00FD3767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2E3CB"/>
  <w15:docId w15:val="{93F1A1FA-20A7-47A6-B0EE-87E4FA99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Шанина Наталья Владимировна</cp:lastModifiedBy>
  <cp:revision>18</cp:revision>
  <cp:lastPrinted>2020-12-25T10:12:00Z</cp:lastPrinted>
  <dcterms:created xsi:type="dcterms:W3CDTF">2020-12-25T10:11:00Z</dcterms:created>
  <dcterms:modified xsi:type="dcterms:W3CDTF">2021-02-04T05:21:00Z</dcterms:modified>
</cp:coreProperties>
</file>