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FF091C" w:rsidP="00B6529C">
            <w:hyperlink r:id="rId7" w:history="1"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 w:rsidR="00754AAC"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FF091C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="00754AAC"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C46D99" w:rsidRPr="002D3DAC" w:rsidRDefault="00E257DC" w:rsidP="00E257D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  <w:r w:rsidR="00F702D5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11</w:t>
            </w:r>
            <w:r w:rsidR="00F702D5">
              <w:rPr>
                <w:b/>
                <w:bCs/>
                <w:i/>
                <w:iCs/>
              </w:rPr>
              <w:t>.201</w:t>
            </w:r>
            <w:r w:rsidR="005334A5">
              <w:rPr>
                <w:b/>
                <w:bCs/>
                <w:i/>
                <w:iCs/>
              </w:rPr>
              <w:t>9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635CB" w:rsidRPr="002D3DAC"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2B1976" w:rsidRPr="002D3DAC" w:rsidRDefault="002B1976">
            <w:pPr>
              <w:ind w:left="85" w:right="85"/>
              <w:jc w:val="both"/>
            </w:pPr>
          </w:p>
          <w:p w:rsidR="00AD3C0E" w:rsidRDefault="00AD3C0E" w:rsidP="00AD3C0E">
            <w:pPr>
              <w:ind w:right="85"/>
              <w:jc w:val="both"/>
            </w:pPr>
            <w:r>
              <w:t xml:space="preserve">2.1.    Дата принятия председателем совета директоров эмитента решения о проведении заседания совета директоров эмитента: </w:t>
            </w:r>
            <w:r w:rsidR="00E257DC">
              <w:t>01</w:t>
            </w:r>
            <w:r>
              <w:t>.</w:t>
            </w:r>
            <w:r w:rsidR="00E257DC">
              <w:t>11</w:t>
            </w:r>
            <w:r>
              <w:t>.2019 г.</w:t>
            </w:r>
          </w:p>
          <w:p w:rsidR="00AD3C0E" w:rsidRDefault="00AD3C0E" w:rsidP="00AD3C0E">
            <w:pPr>
              <w:ind w:right="85"/>
              <w:jc w:val="both"/>
            </w:pPr>
            <w:r>
              <w:t xml:space="preserve">2.2.     Дата проведения заседания совета директоров эмитента: </w:t>
            </w:r>
            <w:r w:rsidR="00E257DC">
              <w:t>01</w:t>
            </w:r>
            <w:r>
              <w:t>.</w:t>
            </w:r>
            <w:r w:rsidR="00E257DC">
              <w:t>11</w:t>
            </w:r>
            <w:r>
              <w:t>.2019 г.</w:t>
            </w:r>
          </w:p>
          <w:p w:rsidR="00BD0878" w:rsidRDefault="00AD3C0E" w:rsidP="00AD3C0E">
            <w:pPr>
              <w:ind w:right="85"/>
              <w:jc w:val="both"/>
            </w:pPr>
            <w:r>
              <w:t xml:space="preserve">2.3.     Повестка дня заседания совета директоров: </w:t>
            </w:r>
          </w:p>
          <w:p w:rsidR="00AD3C0E" w:rsidRPr="00FE1BF4" w:rsidRDefault="00AD3C0E" w:rsidP="00E257DC">
            <w:pPr>
              <w:ind w:right="85"/>
              <w:jc w:val="both"/>
            </w:pPr>
            <w:r>
              <w:t xml:space="preserve">2.3.1. </w:t>
            </w:r>
            <w:r w:rsidR="00E257DC" w:rsidRPr="00FE1BF4">
              <w:t>Об итогах деятельности и исполнении бюджета за   9 месяцев 2019г</w:t>
            </w:r>
            <w:r w:rsidR="00FE1BF4" w:rsidRPr="00FE1BF4">
              <w:t>.</w:t>
            </w:r>
          </w:p>
          <w:p w:rsidR="00FE1BF4" w:rsidRPr="00FE1BF4" w:rsidRDefault="00FE1BF4" w:rsidP="00E257DC">
            <w:pPr>
              <w:ind w:right="85"/>
              <w:jc w:val="both"/>
            </w:pPr>
            <w:r w:rsidRPr="00FE1BF4">
              <w:t>2.3.2. Информация об итогах деятельности  дочерних и зависимых Обществ  за 9 месяцев 2019 г.</w:t>
            </w:r>
          </w:p>
          <w:p w:rsidR="00FE1BF4" w:rsidRPr="00FE1BF4" w:rsidRDefault="00FE1BF4" w:rsidP="00FE1BF4">
            <w:r w:rsidRPr="00FE1BF4">
              <w:t>2.3.3. О реализации Положения о системе управления рисками и внутреннего контроля ПАО «КуйбышевАзот»</w:t>
            </w:r>
          </w:p>
          <w:p w:rsidR="00FE1BF4" w:rsidRPr="00FE1BF4" w:rsidRDefault="00FE1BF4" w:rsidP="00FE1BF4">
            <w:r w:rsidRPr="00FE1BF4">
              <w:t>2.3.4. Об итогах деятельности ООО «Линде Азот Тольятти»</w:t>
            </w:r>
          </w:p>
          <w:p w:rsidR="00FE1BF4" w:rsidRPr="00FE1BF4" w:rsidRDefault="00FE1BF4" w:rsidP="00FE1BF4">
            <w:r w:rsidRPr="00FE1BF4">
              <w:t>2.3.5. Утверждение отчета об итогах предъявления акционерами требований  о выкупе акций.</w:t>
            </w:r>
          </w:p>
          <w:p w:rsidR="00FE1BF4" w:rsidRDefault="00FE1BF4" w:rsidP="00FE1BF4">
            <w:r w:rsidRPr="00FE1BF4">
              <w:t>2.3.6. Об обременении принадлежащей Обществу доли в уставном капитале ООО «Волгаферт» и одобрении заключения Обществом Договора о залоге указанной доли.</w:t>
            </w:r>
          </w:p>
          <w:p w:rsidR="004B3183" w:rsidRDefault="004B3183" w:rsidP="004B3183">
            <w:pPr>
              <w:ind w:right="85"/>
              <w:jc w:val="both"/>
            </w:pPr>
            <w:r>
              <w:t>2.3.7.. 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 ценных бумаг  эмитента и дата его присвоения в случае, если в соответствии с Федеральным законом “О рынке ценных бумаг” выпуск (дополнительный выпуск) ценных бумаг эмитента не подлежит государственной регистрации):</w:t>
            </w:r>
          </w:p>
          <w:p w:rsidR="004B3183" w:rsidRDefault="004B3183" w:rsidP="004B3183">
            <w:pPr>
              <w:ind w:right="85"/>
              <w:jc w:val="both"/>
            </w:pPr>
            <w:r>
              <w:t>- акции привилегированные типа I именные бездокументарные, государственный регистрационный номер:</w:t>
            </w:r>
          </w:p>
          <w:p w:rsidR="004B3183" w:rsidRDefault="004B3183" w:rsidP="004B3183">
            <w:pPr>
              <w:ind w:right="85"/>
              <w:jc w:val="both"/>
            </w:pPr>
            <w:r>
              <w:t xml:space="preserve"> 2-01-00067-A зарегистрирован 22 июля 2003г. Федеральной комиссией по рынку ценных бумаг (ФКЦБ) РФ;</w:t>
            </w:r>
          </w:p>
          <w:p w:rsidR="004B3183" w:rsidRDefault="004B3183" w:rsidP="004B3183">
            <w:pPr>
              <w:ind w:right="85"/>
              <w:jc w:val="both"/>
            </w:pPr>
            <w:r>
              <w:t>ISIN RU000A0B9BW0.</w:t>
            </w:r>
          </w:p>
          <w:p w:rsidR="004B3183" w:rsidRDefault="004B3183" w:rsidP="004B3183">
            <w:pPr>
              <w:ind w:right="85"/>
              <w:jc w:val="both"/>
            </w:pPr>
            <w:r>
              <w:t>- акции обыкновенные именные бездокументарные, государственный регистрационный номер: 1-01-00067-A зарегистриро-ван 22 июля 2003г. Федеральной комиссией по рынку ценных бумаг (ФКЦБ )</w:t>
            </w:r>
          </w:p>
          <w:p w:rsidR="00FE1BF4" w:rsidRPr="00302903" w:rsidRDefault="004B3183" w:rsidP="004B3183">
            <w:pPr>
              <w:ind w:right="85"/>
              <w:jc w:val="both"/>
            </w:pPr>
            <w:r>
              <w:t>ISIN RU000A0B9BV2.</w:t>
            </w:r>
          </w:p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2D3DAC" w:rsidRDefault="00667535" w:rsidP="00A30134">
            <w:pPr>
              <w:spacing w:before="20"/>
            </w:pPr>
            <w:r w:rsidRPr="002D3DAC">
              <w:t>3.1. </w:t>
            </w:r>
            <w:r w:rsidR="00BF346F" w:rsidRPr="00BF346F">
              <w:t xml:space="preserve"> </w:t>
            </w:r>
            <w:r w:rsidR="00A30134">
              <w:t>Г</w:t>
            </w:r>
            <w:r w:rsidRPr="002D3DAC">
              <w:t>енеральн</w:t>
            </w:r>
            <w:r w:rsidR="00A30134">
              <w:t>ый</w:t>
            </w:r>
            <w:r w:rsidR="006C3209">
              <w:t xml:space="preserve"> </w:t>
            </w:r>
            <w:r w:rsidRPr="002D3DAC"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2D3DAC" w:rsidRDefault="00667535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8A4B44" w:rsidP="00A30134">
            <w:pPr>
              <w:spacing w:before="20"/>
              <w:jc w:val="center"/>
            </w:pPr>
            <w:r>
              <w:t>А</w:t>
            </w:r>
            <w:r w:rsidR="006C3209">
              <w:t>.</w:t>
            </w:r>
            <w:r w:rsidR="00A30134">
              <w:t xml:space="preserve"> В.</w:t>
            </w:r>
            <w:r w:rsidR="006C3209">
              <w:t xml:space="preserve"> </w:t>
            </w:r>
            <w:r w:rsidR="00A30134">
              <w:t>Герасименко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2D3DAC" w:rsidRDefault="00AB36AB" w:rsidP="00A30134">
            <w:pPr>
              <w:ind w:left="85"/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FE1BF4" w:rsidP="00A30134">
            <w:pPr>
              <w:jc w:val="center"/>
            </w:pPr>
            <w: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FE1BF4" w:rsidP="00EC5A7F">
            <w:pPr>
              <w:jc w:val="center"/>
            </w:pPr>
            <w: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667535" w:rsidP="0028182E">
            <w:r w:rsidRPr="002D3DAC">
              <w:t>1</w:t>
            </w:r>
            <w:r w:rsidR="0028182E">
              <w:t>9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91C" w:rsidRDefault="00FF091C">
      <w:r>
        <w:separator/>
      </w:r>
    </w:p>
  </w:endnote>
  <w:endnote w:type="continuationSeparator" w:id="0">
    <w:p w:rsidR="00FF091C" w:rsidRDefault="00FF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91C" w:rsidRDefault="00FF091C">
      <w:r>
        <w:separator/>
      </w:r>
    </w:p>
  </w:footnote>
  <w:footnote w:type="continuationSeparator" w:id="0">
    <w:p w:rsidR="00FF091C" w:rsidRDefault="00FF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0"/>
    <w:rsid w:val="000005A6"/>
    <w:rsid w:val="00001BD9"/>
    <w:rsid w:val="0000282C"/>
    <w:rsid w:val="0001288B"/>
    <w:rsid w:val="000140DC"/>
    <w:rsid w:val="000154F5"/>
    <w:rsid w:val="00015E9A"/>
    <w:rsid w:val="00022A0B"/>
    <w:rsid w:val="00044720"/>
    <w:rsid w:val="00051933"/>
    <w:rsid w:val="000603CD"/>
    <w:rsid w:val="00064274"/>
    <w:rsid w:val="00067CBA"/>
    <w:rsid w:val="00086C8E"/>
    <w:rsid w:val="000A7523"/>
    <w:rsid w:val="000B0C09"/>
    <w:rsid w:val="000B237F"/>
    <w:rsid w:val="000B3B3E"/>
    <w:rsid w:val="000B5E21"/>
    <w:rsid w:val="000C589F"/>
    <w:rsid w:val="000E2EE4"/>
    <w:rsid w:val="000F0425"/>
    <w:rsid w:val="000F49A4"/>
    <w:rsid w:val="000F75EB"/>
    <w:rsid w:val="001004D1"/>
    <w:rsid w:val="00104F8B"/>
    <w:rsid w:val="00122635"/>
    <w:rsid w:val="00140794"/>
    <w:rsid w:val="00146CE4"/>
    <w:rsid w:val="00150752"/>
    <w:rsid w:val="001618E5"/>
    <w:rsid w:val="00165E15"/>
    <w:rsid w:val="00166721"/>
    <w:rsid w:val="00173956"/>
    <w:rsid w:val="00173EA4"/>
    <w:rsid w:val="00181E59"/>
    <w:rsid w:val="00182764"/>
    <w:rsid w:val="00183FF9"/>
    <w:rsid w:val="001862B4"/>
    <w:rsid w:val="001975DA"/>
    <w:rsid w:val="001A5A04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7AFF"/>
    <w:rsid w:val="00223C1C"/>
    <w:rsid w:val="00242F52"/>
    <w:rsid w:val="00253F62"/>
    <w:rsid w:val="00255005"/>
    <w:rsid w:val="002568C5"/>
    <w:rsid w:val="002761D3"/>
    <w:rsid w:val="002762E4"/>
    <w:rsid w:val="002771A7"/>
    <w:rsid w:val="0028182E"/>
    <w:rsid w:val="002873ED"/>
    <w:rsid w:val="00295E51"/>
    <w:rsid w:val="002A3BC4"/>
    <w:rsid w:val="002A428D"/>
    <w:rsid w:val="002B0C69"/>
    <w:rsid w:val="002B1976"/>
    <w:rsid w:val="002B64AA"/>
    <w:rsid w:val="002B66FB"/>
    <w:rsid w:val="002C67BC"/>
    <w:rsid w:val="002D3383"/>
    <w:rsid w:val="002D3DAC"/>
    <w:rsid w:val="002D5C6F"/>
    <w:rsid w:val="002D5DFF"/>
    <w:rsid w:val="002D6098"/>
    <w:rsid w:val="002E610F"/>
    <w:rsid w:val="00302903"/>
    <w:rsid w:val="003056E6"/>
    <w:rsid w:val="00306694"/>
    <w:rsid w:val="00311060"/>
    <w:rsid w:val="003312F3"/>
    <w:rsid w:val="003372BC"/>
    <w:rsid w:val="00341003"/>
    <w:rsid w:val="0034626B"/>
    <w:rsid w:val="0035057A"/>
    <w:rsid w:val="00350F78"/>
    <w:rsid w:val="003639AA"/>
    <w:rsid w:val="003707B0"/>
    <w:rsid w:val="0037643A"/>
    <w:rsid w:val="00381EB7"/>
    <w:rsid w:val="00382842"/>
    <w:rsid w:val="003836F9"/>
    <w:rsid w:val="003857E8"/>
    <w:rsid w:val="003A3750"/>
    <w:rsid w:val="003E0A84"/>
    <w:rsid w:val="003F0B30"/>
    <w:rsid w:val="00402470"/>
    <w:rsid w:val="0041038E"/>
    <w:rsid w:val="004209EE"/>
    <w:rsid w:val="00422FF1"/>
    <w:rsid w:val="00423291"/>
    <w:rsid w:val="004240C6"/>
    <w:rsid w:val="00430B14"/>
    <w:rsid w:val="00450F76"/>
    <w:rsid w:val="004541E4"/>
    <w:rsid w:val="004547C5"/>
    <w:rsid w:val="00460324"/>
    <w:rsid w:val="00464026"/>
    <w:rsid w:val="00471D33"/>
    <w:rsid w:val="00491595"/>
    <w:rsid w:val="004A3D76"/>
    <w:rsid w:val="004A4107"/>
    <w:rsid w:val="004B3183"/>
    <w:rsid w:val="004C0A49"/>
    <w:rsid w:val="004D7686"/>
    <w:rsid w:val="004E3A98"/>
    <w:rsid w:val="00501484"/>
    <w:rsid w:val="00510244"/>
    <w:rsid w:val="00510FD8"/>
    <w:rsid w:val="00514E1B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80BD7"/>
    <w:rsid w:val="00586D7F"/>
    <w:rsid w:val="005A48D2"/>
    <w:rsid w:val="005A577D"/>
    <w:rsid w:val="005E5223"/>
    <w:rsid w:val="005F1899"/>
    <w:rsid w:val="005F1D76"/>
    <w:rsid w:val="00604283"/>
    <w:rsid w:val="006127A7"/>
    <w:rsid w:val="00640B16"/>
    <w:rsid w:val="00642F44"/>
    <w:rsid w:val="006613B6"/>
    <w:rsid w:val="0066371B"/>
    <w:rsid w:val="00664100"/>
    <w:rsid w:val="00667535"/>
    <w:rsid w:val="00671BAD"/>
    <w:rsid w:val="00671EF4"/>
    <w:rsid w:val="00681ADB"/>
    <w:rsid w:val="00683773"/>
    <w:rsid w:val="006B7EA2"/>
    <w:rsid w:val="006C3209"/>
    <w:rsid w:val="006D6119"/>
    <w:rsid w:val="006E2FEB"/>
    <w:rsid w:val="006E378A"/>
    <w:rsid w:val="006E59E7"/>
    <w:rsid w:val="006F09CC"/>
    <w:rsid w:val="006F177B"/>
    <w:rsid w:val="006F4E96"/>
    <w:rsid w:val="00705540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2400"/>
    <w:rsid w:val="00773251"/>
    <w:rsid w:val="00780F84"/>
    <w:rsid w:val="007845AF"/>
    <w:rsid w:val="007858AB"/>
    <w:rsid w:val="007873A1"/>
    <w:rsid w:val="00792A67"/>
    <w:rsid w:val="0079506C"/>
    <w:rsid w:val="007A3102"/>
    <w:rsid w:val="007B3176"/>
    <w:rsid w:val="007B593D"/>
    <w:rsid w:val="007C00FF"/>
    <w:rsid w:val="007F3971"/>
    <w:rsid w:val="007F54A4"/>
    <w:rsid w:val="007F68C8"/>
    <w:rsid w:val="00815D13"/>
    <w:rsid w:val="008338C1"/>
    <w:rsid w:val="008449DB"/>
    <w:rsid w:val="008471E9"/>
    <w:rsid w:val="0084775B"/>
    <w:rsid w:val="0086278F"/>
    <w:rsid w:val="00864201"/>
    <w:rsid w:val="008652AB"/>
    <w:rsid w:val="00866B43"/>
    <w:rsid w:val="008927A2"/>
    <w:rsid w:val="008A4329"/>
    <w:rsid w:val="008A4B44"/>
    <w:rsid w:val="008B67A8"/>
    <w:rsid w:val="008C7A88"/>
    <w:rsid w:val="008D30AC"/>
    <w:rsid w:val="008D532D"/>
    <w:rsid w:val="008E7802"/>
    <w:rsid w:val="008F675C"/>
    <w:rsid w:val="009008B5"/>
    <w:rsid w:val="00900EB5"/>
    <w:rsid w:val="00901D4F"/>
    <w:rsid w:val="00906966"/>
    <w:rsid w:val="00913F68"/>
    <w:rsid w:val="00914CCA"/>
    <w:rsid w:val="00931E47"/>
    <w:rsid w:val="00934F34"/>
    <w:rsid w:val="0093731A"/>
    <w:rsid w:val="00951F47"/>
    <w:rsid w:val="009532DD"/>
    <w:rsid w:val="00966750"/>
    <w:rsid w:val="00994C52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B8B"/>
    <w:rsid w:val="00A1464A"/>
    <w:rsid w:val="00A1735C"/>
    <w:rsid w:val="00A2009F"/>
    <w:rsid w:val="00A30134"/>
    <w:rsid w:val="00A3039B"/>
    <w:rsid w:val="00A36B9A"/>
    <w:rsid w:val="00A41FEC"/>
    <w:rsid w:val="00A42D38"/>
    <w:rsid w:val="00A47BB8"/>
    <w:rsid w:val="00A6691E"/>
    <w:rsid w:val="00A673C6"/>
    <w:rsid w:val="00A70C9D"/>
    <w:rsid w:val="00A75314"/>
    <w:rsid w:val="00A77D48"/>
    <w:rsid w:val="00A82F2F"/>
    <w:rsid w:val="00A9197D"/>
    <w:rsid w:val="00A95311"/>
    <w:rsid w:val="00A96832"/>
    <w:rsid w:val="00AB36AB"/>
    <w:rsid w:val="00AC7105"/>
    <w:rsid w:val="00AD3C0E"/>
    <w:rsid w:val="00AD43DF"/>
    <w:rsid w:val="00AE04F8"/>
    <w:rsid w:val="00AE4E21"/>
    <w:rsid w:val="00AE6F71"/>
    <w:rsid w:val="00AF2547"/>
    <w:rsid w:val="00AF694C"/>
    <w:rsid w:val="00B12E52"/>
    <w:rsid w:val="00B138B7"/>
    <w:rsid w:val="00B16E0A"/>
    <w:rsid w:val="00B20976"/>
    <w:rsid w:val="00B2485C"/>
    <w:rsid w:val="00B31237"/>
    <w:rsid w:val="00B33FDD"/>
    <w:rsid w:val="00B37BE1"/>
    <w:rsid w:val="00B61DCD"/>
    <w:rsid w:val="00B6529C"/>
    <w:rsid w:val="00B85C70"/>
    <w:rsid w:val="00B90188"/>
    <w:rsid w:val="00BA2277"/>
    <w:rsid w:val="00BA241E"/>
    <w:rsid w:val="00BB3196"/>
    <w:rsid w:val="00BC2628"/>
    <w:rsid w:val="00BC7774"/>
    <w:rsid w:val="00BD0878"/>
    <w:rsid w:val="00BD1513"/>
    <w:rsid w:val="00BE1FEC"/>
    <w:rsid w:val="00BE6B70"/>
    <w:rsid w:val="00BF346F"/>
    <w:rsid w:val="00BF7A80"/>
    <w:rsid w:val="00C1386E"/>
    <w:rsid w:val="00C16E96"/>
    <w:rsid w:val="00C33CAF"/>
    <w:rsid w:val="00C34B5E"/>
    <w:rsid w:val="00C402F3"/>
    <w:rsid w:val="00C40B18"/>
    <w:rsid w:val="00C41987"/>
    <w:rsid w:val="00C4215B"/>
    <w:rsid w:val="00C46D99"/>
    <w:rsid w:val="00C637FC"/>
    <w:rsid w:val="00C669C6"/>
    <w:rsid w:val="00C80B7B"/>
    <w:rsid w:val="00CA0D2E"/>
    <w:rsid w:val="00CB0175"/>
    <w:rsid w:val="00CB6B89"/>
    <w:rsid w:val="00CB6DF7"/>
    <w:rsid w:val="00CB714C"/>
    <w:rsid w:val="00CC3B3B"/>
    <w:rsid w:val="00CD7287"/>
    <w:rsid w:val="00CE0C2F"/>
    <w:rsid w:val="00CF46DE"/>
    <w:rsid w:val="00D00082"/>
    <w:rsid w:val="00D152DA"/>
    <w:rsid w:val="00D25FB4"/>
    <w:rsid w:val="00D462DA"/>
    <w:rsid w:val="00D501CA"/>
    <w:rsid w:val="00D5078A"/>
    <w:rsid w:val="00D51678"/>
    <w:rsid w:val="00D51D43"/>
    <w:rsid w:val="00D63BD6"/>
    <w:rsid w:val="00D646D4"/>
    <w:rsid w:val="00D67129"/>
    <w:rsid w:val="00D7188D"/>
    <w:rsid w:val="00D72B9E"/>
    <w:rsid w:val="00D74E2A"/>
    <w:rsid w:val="00D83964"/>
    <w:rsid w:val="00D9667A"/>
    <w:rsid w:val="00DA3E1D"/>
    <w:rsid w:val="00DA49B5"/>
    <w:rsid w:val="00DB1C44"/>
    <w:rsid w:val="00DB1E5E"/>
    <w:rsid w:val="00DB5B10"/>
    <w:rsid w:val="00DC6C96"/>
    <w:rsid w:val="00DD04E1"/>
    <w:rsid w:val="00DD42A2"/>
    <w:rsid w:val="00DD7E4C"/>
    <w:rsid w:val="00DE17D5"/>
    <w:rsid w:val="00E10185"/>
    <w:rsid w:val="00E14676"/>
    <w:rsid w:val="00E257DC"/>
    <w:rsid w:val="00E32CA0"/>
    <w:rsid w:val="00E3388E"/>
    <w:rsid w:val="00E44D7D"/>
    <w:rsid w:val="00E63795"/>
    <w:rsid w:val="00E642D5"/>
    <w:rsid w:val="00E718C9"/>
    <w:rsid w:val="00E82DDB"/>
    <w:rsid w:val="00E85EB6"/>
    <w:rsid w:val="00EA4834"/>
    <w:rsid w:val="00EA6E87"/>
    <w:rsid w:val="00EB7918"/>
    <w:rsid w:val="00EC01E7"/>
    <w:rsid w:val="00EC2ADE"/>
    <w:rsid w:val="00EC5A7F"/>
    <w:rsid w:val="00EC7609"/>
    <w:rsid w:val="00ED02D1"/>
    <w:rsid w:val="00ED319E"/>
    <w:rsid w:val="00EF16CC"/>
    <w:rsid w:val="00EF2E3A"/>
    <w:rsid w:val="00EF4917"/>
    <w:rsid w:val="00F003E8"/>
    <w:rsid w:val="00F02218"/>
    <w:rsid w:val="00F02F8D"/>
    <w:rsid w:val="00F04C4F"/>
    <w:rsid w:val="00F147F3"/>
    <w:rsid w:val="00F15FF0"/>
    <w:rsid w:val="00F21277"/>
    <w:rsid w:val="00F24124"/>
    <w:rsid w:val="00F31F1D"/>
    <w:rsid w:val="00F33A82"/>
    <w:rsid w:val="00F33B38"/>
    <w:rsid w:val="00F64344"/>
    <w:rsid w:val="00F70022"/>
    <w:rsid w:val="00F702D5"/>
    <w:rsid w:val="00F758B8"/>
    <w:rsid w:val="00F91D14"/>
    <w:rsid w:val="00FA1090"/>
    <w:rsid w:val="00FA1EB2"/>
    <w:rsid w:val="00FC021D"/>
    <w:rsid w:val="00FE1BF4"/>
    <w:rsid w:val="00FE597B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CACB6C-6FB2-4A42-8EE9-BA3ACDEF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7E8"/>
    <w:pPr>
      <w:autoSpaceDE/>
      <w:autoSpaceDN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754AAC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Вадехин Константин Анатольевич</cp:lastModifiedBy>
  <cp:revision>2</cp:revision>
  <cp:lastPrinted>2019-06-20T12:09:00Z</cp:lastPrinted>
  <dcterms:created xsi:type="dcterms:W3CDTF">2019-11-01T08:31:00Z</dcterms:created>
  <dcterms:modified xsi:type="dcterms:W3CDTF">2019-11-01T08:31:00Z</dcterms:modified>
</cp:coreProperties>
</file>